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B1" w:rsidRPr="00BB1DE5" w:rsidRDefault="009372A8">
      <w:pPr>
        <w:spacing w:line="336" w:lineRule="auto"/>
        <w:jc w:val="center"/>
        <w:rPr>
          <w:rFonts w:ascii="方正小标宋_GBK" w:eastAsia="方正小标宋_GBK" w:hAnsi="方正小标宋_GBK" w:cs="方正小标宋_GBK"/>
          <w:b/>
          <w:bCs/>
          <w:color w:val="000000"/>
          <w:spacing w:val="-20"/>
          <w:kern w:val="0"/>
          <w:sz w:val="36"/>
          <w:szCs w:val="36"/>
          <w:lang/>
        </w:rPr>
      </w:pPr>
      <w:r w:rsidRPr="00BB1DE5">
        <w:rPr>
          <w:rFonts w:ascii="黑体" w:eastAsia="黑体" w:hAnsi="黑体" w:cs="黑体" w:hint="eastAsia"/>
          <w:b/>
          <w:bCs/>
          <w:sz w:val="36"/>
          <w:szCs w:val="36"/>
        </w:rPr>
        <w:t xml:space="preserve"> </w:t>
      </w:r>
      <w:r w:rsidRPr="00BB1DE5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20"/>
          <w:kern w:val="0"/>
          <w:sz w:val="36"/>
          <w:szCs w:val="36"/>
          <w:lang/>
        </w:rPr>
        <w:t>关于开展双流区</w:t>
      </w:r>
      <w:r w:rsidRPr="00BB1DE5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20"/>
          <w:kern w:val="0"/>
          <w:sz w:val="36"/>
          <w:szCs w:val="36"/>
          <w:lang/>
        </w:rPr>
        <w:t xml:space="preserve">2026 </w:t>
      </w:r>
      <w:r w:rsidRPr="00BB1DE5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20"/>
          <w:kern w:val="0"/>
          <w:sz w:val="36"/>
          <w:szCs w:val="36"/>
          <w:lang/>
        </w:rPr>
        <w:t>年小学数学教育教学论文评选的</w:t>
      </w:r>
    </w:p>
    <w:p w:rsidR="00200DB1" w:rsidRPr="00BB1DE5" w:rsidRDefault="009372A8">
      <w:pPr>
        <w:spacing w:line="336" w:lineRule="auto"/>
        <w:jc w:val="center"/>
        <w:rPr>
          <w:rFonts w:ascii="方正小标宋_GBK" w:eastAsia="方正小标宋_GBK" w:hAnsi="方正小标宋_GBK" w:cs="方正小标宋_GBK"/>
          <w:b/>
          <w:bCs/>
          <w:color w:val="000000"/>
          <w:spacing w:val="-20"/>
          <w:kern w:val="0"/>
          <w:sz w:val="36"/>
          <w:szCs w:val="36"/>
          <w:lang/>
        </w:rPr>
      </w:pPr>
      <w:r w:rsidRPr="00BB1DE5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20"/>
          <w:kern w:val="0"/>
          <w:sz w:val="36"/>
          <w:szCs w:val="36"/>
          <w:lang/>
        </w:rPr>
        <w:t>通</w:t>
      </w:r>
      <w:r w:rsidRPr="00BB1DE5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20"/>
          <w:kern w:val="0"/>
          <w:sz w:val="36"/>
          <w:szCs w:val="36"/>
          <w:lang/>
        </w:rPr>
        <w:t xml:space="preserve">  </w:t>
      </w:r>
      <w:r w:rsidRPr="00BB1DE5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20"/>
          <w:kern w:val="0"/>
          <w:sz w:val="36"/>
          <w:szCs w:val="36"/>
          <w:lang/>
        </w:rPr>
        <w:t>知</w:t>
      </w:r>
    </w:p>
    <w:p w:rsidR="00200DB1" w:rsidRDefault="009372A8">
      <w:pPr>
        <w:snapToGrid w:val="0"/>
        <w:spacing w:line="360" w:lineRule="auto"/>
        <w:rPr>
          <w:rFonts w:ascii="方正仿宋_GBK" w:eastAsia="方正仿宋_GBK" w:hAnsi="方正仿宋_GBK" w:cs="方正仿宋_GBK"/>
          <w:kern w:val="0"/>
          <w:sz w:val="24"/>
        </w:rPr>
      </w:pPr>
      <w:r>
        <w:rPr>
          <w:rFonts w:ascii="方正仿宋_GBK" w:eastAsia="方正仿宋_GBK" w:hAnsi="方正仿宋_GBK" w:cs="方正仿宋_GBK" w:hint="eastAsia"/>
          <w:kern w:val="0"/>
          <w:sz w:val="24"/>
        </w:rPr>
        <w:t>各小学：</w:t>
      </w:r>
    </w:p>
    <w:p w:rsidR="00200DB1" w:rsidRDefault="009372A8">
      <w:pPr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color w:val="000000"/>
          <w:sz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</w:rPr>
        <w:t>为提升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我区小学数学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教师教育教学研究水平，提炼教学研究成果，经研究，决定开展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双流区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2026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年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小学数学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教育教学论文评选活动。现将有关事宜通知如下。</w:t>
      </w:r>
    </w:p>
    <w:p w:rsidR="00200DB1" w:rsidRDefault="009372A8" w:rsidP="00FE1B74">
      <w:pPr>
        <w:snapToGrid w:val="0"/>
        <w:spacing w:line="360" w:lineRule="auto"/>
        <w:ind w:firstLineChars="200" w:firstLine="480"/>
        <w:rPr>
          <w:rFonts w:ascii="方正黑体_GBK" w:eastAsia="方正黑体_GBK" w:hAnsi="方正黑体_GBK" w:cs="方正黑体_GBK"/>
          <w:color w:val="000000"/>
          <w:sz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</w:rPr>
        <w:t>一、</w:t>
      </w:r>
      <w:r>
        <w:rPr>
          <w:rFonts w:ascii="方正黑体_GBK" w:eastAsia="方正黑体_GBK" w:hAnsi="方正黑体_GBK" w:cs="方正黑体_GBK" w:hint="eastAsia"/>
          <w:color w:val="000000"/>
          <w:sz w:val="24"/>
        </w:rPr>
        <w:t>活动目的</w:t>
      </w:r>
      <w:bookmarkStart w:id="0" w:name="_GoBack"/>
      <w:bookmarkEnd w:id="0"/>
    </w:p>
    <w:p w:rsidR="00200DB1" w:rsidRDefault="009372A8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  <w:b w:val="0"/>
          <w:bCs w:val="0"/>
          <w:color w:val="000000"/>
          <w:kern w:val="2"/>
        </w:rPr>
      </w:pPr>
      <w:r>
        <w:rPr>
          <w:rFonts w:ascii="方正仿宋_GBK" w:eastAsia="方正仿宋_GBK" w:hAnsi="方正仿宋_GBK" w:cs="方正仿宋_GBK"/>
          <w:b w:val="0"/>
          <w:bCs w:val="0"/>
          <w:color w:val="000000"/>
          <w:kern w:val="2"/>
        </w:rPr>
        <w:t>为提升我区小学数学教师教育教学研究水平，提炼教学研究成果。</w:t>
      </w:r>
    </w:p>
    <w:p w:rsidR="00200DB1" w:rsidRDefault="009372A8" w:rsidP="00FE1B74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黑体_GBK" w:eastAsia="方正黑体_GBK" w:hAnsi="方正黑体_GBK" w:cs="方正黑体_GBK" w:hint="default"/>
          <w:b w:val="0"/>
          <w:bCs w:val="0"/>
          <w:color w:val="000000"/>
          <w:kern w:val="2"/>
        </w:rPr>
      </w:pPr>
      <w:r>
        <w:rPr>
          <w:rFonts w:ascii="方正黑体_GBK" w:eastAsia="方正黑体_GBK" w:hAnsi="方正黑体_GBK" w:cs="方正黑体_GBK"/>
          <w:b w:val="0"/>
          <w:bCs w:val="0"/>
          <w:color w:val="000000"/>
          <w:kern w:val="2"/>
        </w:rPr>
        <w:t>二、参评对象</w:t>
      </w:r>
    </w:p>
    <w:p w:rsidR="00FE1B74" w:rsidRDefault="009372A8" w:rsidP="00FE1B74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/>
          <w:b w:val="0"/>
          <w:bCs w:val="0"/>
          <w:color w:val="000000"/>
          <w:kern w:val="2"/>
        </w:rPr>
      </w:pPr>
      <w:r>
        <w:rPr>
          <w:rFonts w:ascii="方正仿宋_GBK" w:eastAsia="方正仿宋_GBK" w:hAnsi="方正仿宋_GBK" w:cs="方正仿宋_GBK"/>
          <w:b w:val="0"/>
          <w:bCs w:val="0"/>
          <w:color w:val="000000"/>
          <w:kern w:val="2"/>
        </w:rPr>
        <w:t>双流区小学数学教师、双流区教育学会小学数学专业委员会会员。</w:t>
      </w:r>
    </w:p>
    <w:p w:rsidR="00200DB1" w:rsidRPr="00FE1B74" w:rsidRDefault="009372A8" w:rsidP="00FE1B74">
      <w:pPr>
        <w:pStyle w:val="4"/>
        <w:widowControl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360" w:lineRule="auto"/>
        <w:rPr>
          <w:rFonts w:ascii="黑体" w:eastAsia="黑体" w:hAnsi="黑体" w:cs="方正仿宋_GBK" w:hint="default"/>
          <w:b w:val="0"/>
          <w:bCs w:val="0"/>
          <w:color w:val="000000"/>
          <w:kern w:val="2"/>
        </w:rPr>
      </w:pPr>
      <w:r w:rsidRPr="00FE1B74">
        <w:rPr>
          <w:rFonts w:ascii="黑体" w:eastAsia="黑体" w:hAnsi="黑体" w:cs="方正黑体_GBK"/>
          <w:b w:val="0"/>
          <w:bCs w:val="0"/>
          <w:color w:val="000000"/>
          <w:kern w:val="2"/>
        </w:rPr>
        <w:t>论文主题</w:t>
      </w:r>
    </w:p>
    <w:p w:rsidR="00FE1B74" w:rsidRDefault="009372A8" w:rsidP="00FE1B74">
      <w:pPr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 w:hint="eastAsia"/>
          <w:color w:val="000000"/>
          <w:sz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</w:rPr>
        <w:t>问题解决视域下的模型意识培养</w:t>
      </w:r>
    </w:p>
    <w:p w:rsidR="00200DB1" w:rsidRPr="00FE1B74" w:rsidRDefault="00FE1B74" w:rsidP="00FE1B74">
      <w:pPr>
        <w:snapToGrid w:val="0"/>
        <w:spacing w:line="360" w:lineRule="auto"/>
        <w:ind w:firstLineChars="200" w:firstLine="480"/>
        <w:rPr>
          <w:rFonts w:ascii="黑体" w:eastAsia="黑体" w:hAnsi="黑体" w:cs="方正仿宋_GBK"/>
          <w:color w:val="000000"/>
          <w:sz w:val="24"/>
        </w:rPr>
      </w:pPr>
      <w:r w:rsidRPr="00FE1B74">
        <w:rPr>
          <w:rFonts w:ascii="黑体" w:eastAsia="黑体" w:hAnsi="黑体" w:cs="方正仿宋_GBK" w:hint="eastAsia"/>
          <w:color w:val="000000"/>
          <w:sz w:val="24"/>
        </w:rPr>
        <w:t>四、</w:t>
      </w:r>
      <w:r w:rsidR="009372A8" w:rsidRPr="00FE1B74">
        <w:rPr>
          <w:rFonts w:ascii="黑体" w:eastAsia="黑体" w:hAnsi="黑体" w:cs="方正黑体_GBK" w:hint="eastAsia"/>
          <w:color w:val="000000"/>
          <w:sz w:val="24"/>
        </w:rPr>
        <w:t>选题范围</w:t>
      </w:r>
    </w:p>
    <w:p w:rsidR="00200DB1" w:rsidRDefault="009372A8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  <w:b w:val="0"/>
          <w:bCs w:val="0"/>
          <w:color w:val="000000"/>
          <w:kern w:val="2"/>
        </w:rPr>
      </w:pPr>
      <w:r>
        <w:rPr>
          <w:rFonts w:ascii="方正仿宋_GBK" w:eastAsia="方正仿宋_GBK" w:hAnsi="方正仿宋_GBK" w:cs="方正仿宋_GBK"/>
          <w:b w:val="0"/>
          <w:bCs w:val="0"/>
          <w:color w:val="000000"/>
          <w:kern w:val="2"/>
        </w:rPr>
        <w:t>1.</w:t>
      </w:r>
      <w:r>
        <w:rPr>
          <w:rFonts w:ascii="方正仿宋_GBK" w:eastAsia="方正仿宋_GBK" w:hAnsi="方正仿宋_GBK" w:cs="方正仿宋_GBK"/>
          <w:b w:val="0"/>
          <w:bCs w:val="0"/>
          <w:color w:val="000000"/>
          <w:kern w:val="2"/>
        </w:rPr>
        <w:t>核心素养导向下小学生数学数学模型意识的实践路径研究</w:t>
      </w:r>
    </w:p>
    <w:p w:rsidR="00200DB1" w:rsidRDefault="009372A8">
      <w:pPr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color w:val="000000"/>
          <w:sz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</w:rPr>
        <w:t>2.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真实情境下小学数学问题解决与模型意识培养策略研究</w:t>
      </w:r>
    </w:p>
    <w:p w:rsidR="00200DB1" w:rsidRDefault="009372A8">
      <w:pPr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color w:val="000000"/>
          <w:sz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</w:rPr>
        <w:t>3.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小学数学问题解决与模型意识融合教学的实践与案例研究</w:t>
      </w:r>
    </w:p>
    <w:p w:rsidR="00200DB1" w:rsidRDefault="009372A8">
      <w:pPr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color w:val="000000"/>
          <w:sz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</w:rPr>
        <w:t>4.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指向核心素养的小学数学问题解决与模型意识过程性评价研究</w:t>
      </w:r>
    </w:p>
    <w:p w:rsidR="00200DB1" w:rsidRDefault="009372A8">
      <w:pPr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color w:val="000000"/>
          <w:sz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</w:rPr>
        <w:t>5.AI</w:t>
      </w:r>
      <w:r>
        <w:rPr>
          <w:rFonts w:ascii="方正仿宋_GBK" w:eastAsia="方正仿宋_GBK" w:hAnsi="方正仿宋_GBK" w:cs="方正仿宋_GBK" w:hint="eastAsia"/>
          <w:color w:val="000000"/>
          <w:sz w:val="24"/>
        </w:rPr>
        <w:t>赋能下小学数学问题解决与模型意识培养的实践研究</w:t>
      </w:r>
    </w:p>
    <w:p w:rsidR="00200DB1" w:rsidRDefault="00FE1B74" w:rsidP="00FE1B74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黑体_GBK" w:eastAsia="方正黑体_GBK" w:hAnsi="方正黑体_GBK" w:cs="方正黑体_GBK" w:hint="default"/>
          <w:b w:val="0"/>
          <w:bCs w:val="0"/>
          <w:color w:val="000000"/>
          <w:kern w:val="2"/>
        </w:rPr>
      </w:pPr>
      <w:r>
        <w:rPr>
          <w:rFonts w:ascii="方正黑体_GBK" w:eastAsia="方正黑体_GBK" w:hAnsi="方正黑体_GBK" w:cs="方正黑体_GBK"/>
          <w:b w:val="0"/>
          <w:bCs w:val="0"/>
          <w:color w:val="000000"/>
          <w:kern w:val="2"/>
        </w:rPr>
        <w:t>五、</w:t>
      </w:r>
      <w:r w:rsidR="009372A8">
        <w:rPr>
          <w:rFonts w:ascii="方正黑体_GBK" w:eastAsia="方正黑体_GBK" w:hAnsi="方正黑体_GBK" w:cs="方正黑体_GBK"/>
          <w:b w:val="0"/>
          <w:bCs w:val="0"/>
          <w:color w:val="000000"/>
          <w:kern w:val="2"/>
        </w:rPr>
        <w:t>评选程序</w:t>
      </w:r>
    </w:p>
    <w:p w:rsidR="00200DB1" w:rsidRDefault="009372A8">
      <w:pPr>
        <w:pStyle w:val="a4"/>
        <w:widowControl/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t>（一）学校初评</w:t>
      </w:r>
    </w:p>
    <w:p w:rsidR="00200DB1" w:rsidRDefault="009372A8">
      <w:pPr>
        <w:pStyle w:val="a4"/>
        <w:widowControl/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t>各学校负责论文查重和初评，并按照论文评选活动具体要求和本通知分配的论文篇数及时限，将经过查重和初评推荐出的优秀论文、查重报告，及加盖了单位公章的推荐论文信息表扫描件（见附件</w:t>
      </w:r>
      <w:r>
        <w:rPr>
          <w:rFonts w:ascii="方正仿宋_GBK" w:eastAsia="方正仿宋_GBK" w:hAnsi="方正仿宋_GBK" w:cs="方正仿宋_GBK" w:hint="eastAsia"/>
          <w:kern w:val="0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</w:rPr>
        <w:t>1</w:t>
      </w:r>
      <w:r>
        <w:rPr>
          <w:rFonts w:ascii="方正仿宋_GBK" w:eastAsia="方正仿宋_GBK" w:hAnsi="方正仿宋_GBK" w:cs="方正仿宋_GBK" w:hint="eastAsia"/>
          <w:kern w:val="0"/>
        </w:rPr>
        <w:t>），通过</w:t>
      </w:r>
      <w:r>
        <w:rPr>
          <w:rFonts w:ascii="方正仿宋_GBK" w:eastAsia="方正仿宋_GBK" w:hAnsi="方正仿宋_GBK" w:cs="方正仿宋_GBK" w:hint="eastAsia"/>
          <w:kern w:val="0"/>
        </w:rPr>
        <w:t>QQ</w:t>
      </w:r>
      <w:r>
        <w:rPr>
          <w:rFonts w:ascii="方正仿宋_GBK" w:eastAsia="方正仿宋_GBK" w:hAnsi="方正仿宋_GBK" w:cs="方正仿宋_GBK" w:hint="eastAsia"/>
          <w:kern w:val="0"/>
        </w:rPr>
        <w:t>邮箱（</w:t>
      </w:r>
      <w:r>
        <w:rPr>
          <w:rFonts w:ascii="方正仿宋_GBK" w:eastAsia="方正仿宋_GBK" w:hAnsi="方正仿宋_GBK" w:cs="方正仿宋_GBK" w:hint="eastAsia"/>
          <w:kern w:val="0"/>
        </w:rPr>
        <w:t>565595318@qq.com</w:t>
      </w:r>
      <w:r>
        <w:rPr>
          <w:rFonts w:ascii="方正仿宋_GBK" w:eastAsia="方正仿宋_GBK" w:hAnsi="方正仿宋_GBK" w:cs="方正仿宋_GBK" w:hint="eastAsia"/>
          <w:kern w:val="0"/>
        </w:rPr>
        <w:t>）提交，截止时间为</w:t>
      </w:r>
      <w:r>
        <w:rPr>
          <w:rFonts w:ascii="方正仿宋_GBK" w:eastAsia="方正仿宋_GBK" w:hAnsi="方正仿宋_GBK" w:cs="方正仿宋_GBK" w:hint="eastAsia"/>
          <w:kern w:val="0"/>
        </w:rPr>
        <w:t>2026</w:t>
      </w:r>
      <w:r>
        <w:rPr>
          <w:rFonts w:ascii="方正仿宋_GBK" w:eastAsia="方正仿宋_GBK" w:hAnsi="方正仿宋_GBK" w:cs="方正仿宋_GBK" w:hint="eastAsia"/>
          <w:kern w:val="0"/>
        </w:rPr>
        <w:t>年</w:t>
      </w:r>
      <w:r>
        <w:rPr>
          <w:rFonts w:ascii="方正仿宋_GBK" w:eastAsia="方正仿宋_GBK" w:hAnsi="方正仿宋_GBK" w:cs="方正仿宋_GBK" w:hint="eastAsia"/>
          <w:kern w:val="0"/>
        </w:rPr>
        <w:t>4</w:t>
      </w:r>
      <w:r>
        <w:rPr>
          <w:rFonts w:ascii="方正仿宋_GBK" w:eastAsia="方正仿宋_GBK" w:hAnsi="方正仿宋_GBK" w:cs="方正仿宋_GBK" w:hint="eastAsia"/>
          <w:kern w:val="0"/>
        </w:rPr>
        <w:t>月</w:t>
      </w:r>
      <w:r>
        <w:rPr>
          <w:rFonts w:ascii="方正仿宋_GBK" w:eastAsia="方正仿宋_GBK" w:hAnsi="方正仿宋_GBK" w:cs="方正仿宋_GBK" w:hint="eastAsia"/>
          <w:kern w:val="0"/>
        </w:rPr>
        <w:t>30</w:t>
      </w:r>
      <w:r>
        <w:rPr>
          <w:rFonts w:ascii="方正仿宋_GBK" w:eastAsia="方正仿宋_GBK" w:hAnsi="方正仿宋_GBK" w:cs="方正仿宋_GBK" w:hint="eastAsia"/>
          <w:kern w:val="0"/>
        </w:rPr>
        <w:t>日。</w:t>
      </w:r>
    </w:p>
    <w:p w:rsidR="00200DB1" w:rsidRDefault="009372A8">
      <w:pPr>
        <w:pStyle w:val="a4"/>
        <w:widowControl/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t>（二）区教育学会终评</w:t>
      </w:r>
    </w:p>
    <w:p w:rsidR="00200DB1" w:rsidRDefault="009372A8">
      <w:pPr>
        <w:pStyle w:val="a4"/>
        <w:widowControl/>
        <w:snapToGrid w:val="0"/>
        <w:spacing w:line="360" w:lineRule="auto"/>
        <w:ind w:firstLineChars="200" w:firstLine="480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lastRenderedPageBreak/>
        <w:t>双流区教育学会小学数学专业委员会组建评审专家组，对各校推荐的论文进行集中评审。</w:t>
      </w:r>
    </w:p>
    <w:p w:rsidR="00200DB1" w:rsidRDefault="00FE1B74" w:rsidP="00FE1B74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黑体_GBK" w:eastAsia="方正黑体_GBK" w:hAnsi="方正黑体_GBK" w:cs="方正黑体_GBK" w:hint="default"/>
          <w:b w:val="0"/>
          <w:bCs w:val="0"/>
          <w:color w:val="000000"/>
          <w:kern w:val="2"/>
        </w:rPr>
      </w:pPr>
      <w:r>
        <w:rPr>
          <w:rFonts w:ascii="方正黑体_GBK" w:eastAsia="方正黑体_GBK" w:hAnsi="方正黑体_GBK" w:cs="方正黑体_GBK"/>
          <w:b w:val="0"/>
          <w:bCs w:val="0"/>
          <w:color w:val="000000"/>
          <w:kern w:val="2"/>
        </w:rPr>
        <w:t>六、</w:t>
      </w:r>
      <w:r w:rsidR="009372A8">
        <w:rPr>
          <w:rFonts w:ascii="方正黑体_GBK" w:eastAsia="方正黑体_GBK" w:hAnsi="方正黑体_GBK" w:cs="方正黑体_GBK"/>
          <w:b w:val="0"/>
          <w:bCs w:val="0"/>
          <w:color w:val="000000"/>
          <w:kern w:val="2"/>
        </w:rPr>
        <w:t>具体要求</w:t>
      </w:r>
    </w:p>
    <w:p w:rsidR="00200DB1" w:rsidRDefault="009372A8" w:rsidP="00FE1B74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  <w:b w:val="0"/>
          <w:bCs w:val="0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（一）论文格式</w:t>
      </w:r>
    </w:p>
    <w:p w:rsidR="00200DB1" w:rsidRDefault="009372A8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  <w:b w:val="0"/>
          <w:bCs w:val="0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论文应为</w:t>
      </w:r>
      <w:r>
        <w:rPr>
          <w:rFonts w:ascii="方正仿宋_GBK" w:eastAsia="方正仿宋_GBK" w:hAnsi="方正仿宋_GBK" w:cs="方正仿宋_GBK"/>
          <w:b w:val="0"/>
          <w:bCs w:val="0"/>
        </w:rPr>
        <w:t xml:space="preserve"> Word </w:t>
      </w:r>
      <w:r>
        <w:rPr>
          <w:rFonts w:ascii="方正仿宋_GBK" w:eastAsia="方正仿宋_GBK" w:hAnsi="方正仿宋_GBK" w:cs="方正仿宋_GBK"/>
          <w:b w:val="0"/>
          <w:bCs w:val="0"/>
        </w:rPr>
        <w:t>格式，包括标题、摘要、关键词、正文和参考文献，正文中不得出现作者个人及单位信息。参考文献请严格</w:t>
      </w:r>
    </w:p>
    <w:p w:rsidR="00200DB1" w:rsidRDefault="009372A8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rPr>
          <w:rFonts w:ascii="方正仿宋_GBK" w:eastAsia="方正仿宋_GBK" w:hAnsi="方正仿宋_GBK" w:cs="方正仿宋_GBK" w:hint="default"/>
          <w:b w:val="0"/>
          <w:bCs w:val="0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按照学术论文规范格式进行著录（见附件</w:t>
      </w:r>
      <w:r>
        <w:rPr>
          <w:rFonts w:ascii="方正仿宋_GBK" w:eastAsia="方正仿宋_GBK" w:hAnsi="方正仿宋_GBK" w:cs="方正仿宋_GBK"/>
          <w:b w:val="0"/>
          <w:bCs w:val="0"/>
        </w:rPr>
        <w:t>2</w:t>
      </w:r>
      <w:r>
        <w:rPr>
          <w:rFonts w:ascii="方正仿宋_GBK" w:eastAsia="方正仿宋_GBK" w:hAnsi="方正仿宋_GBK" w:cs="方正仿宋_GBK"/>
          <w:b w:val="0"/>
          <w:bCs w:val="0"/>
        </w:rPr>
        <w:t>）。</w:t>
      </w:r>
    </w:p>
    <w:p w:rsidR="00200DB1" w:rsidRDefault="009372A8" w:rsidP="00FE1B74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  <w:b w:val="0"/>
          <w:bCs w:val="0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（二）提交数量</w:t>
      </w:r>
    </w:p>
    <w:p w:rsidR="00200DB1" w:rsidRDefault="009372A8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  <w:b w:val="0"/>
          <w:bCs w:val="0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本次评选活动所有材料以学校为单位统一报送，不接受个人报送。每所学校报送</w:t>
      </w:r>
      <w:r>
        <w:rPr>
          <w:rFonts w:ascii="方正仿宋_GBK" w:eastAsia="方正仿宋_GBK" w:hAnsi="方正仿宋_GBK" w:cs="方正仿宋_GBK"/>
          <w:b w:val="0"/>
          <w:bCs w:val="0"/>
        </w:rPr>
        <w:t>1</w:t>
      </w:r>
      <w:r>
        <w:rPr>
          <w:rFonts w:ascii="方正仿宋_GBK" w:eastAsia="方正仿宋_GBK" w:hAnsi="方正仿宋_GBK" w:cs="方正仿宋_GBK"/>
          <w:b w:val="0"/>
          <w:bCs w:val="0"/>
        </w:rPr>
        <w:t>篇，双流区教育学会小学数学专业委会员会员不</w:t>
      </w:r>
      <w:r>
        <w:rPr>
          <w:rFonts w:ascii="方正仿宋_GBK" w:eastAsia="方正仿宋_GBK" w:hAnsi="方正仿宋_GBK" w:cs="方正仿宋_GBK"/>
          <w:b w:val="0"/>
          <w:bCs w:val="0"/>
        </w:rPr>
        <w:t>占学校名额。</w:t>
      </w:r>
    </w:p>
    <w:p w:rsidR="00200DB1" w:rsidRDefault="009372A8" w:rsidP="00FE1B74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  <w:b w:val="0"/>
          <w:bCs w:val="0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（三）查重要求</w:t>
      </w:r>
    </w:p>
    <w:p w:rsidR="00200DB1" w:rsidRDefault="009372A8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  <w:b w:val="0"/>
          <w:bCs w:val="0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使用人工智能辅助写作的论文或案例，需在标题前单独注明</w:t>
      </w:r>
    </w:p>
    <w:p w:rsidR="00200DB1" w:rsidRDefault="009372A8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rPr>
          <w:rFonts w:ascii="方正仿宋_GBK" w:eastAsia="方正仿宋_GBK" w:hAnsi="方正仿宋_GBK" w:cs="方正仿宋_GBK" w:hint="default"/>
          <w:b w:val="0"/>
          <w:bCs w:val="0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所使用的大模型名称、提示词。各学校负责初评前的查重工作；务必利用中国知网、万方数据库等国内权威查重平台查重；每篇文章重复率不得超过</w:t>
      </w:r>
      <w:r>
        <w:rPr>
          <w:rFonts w:ascii="方正仿宋_GBK" w:eastAsia="方正仿宋_GBK" w:hAnsi="方正仿宋_GBK" w:cs="方正仿宋_GBK"/>
          <w:b w:val="0"/>
          <w:bCs w:val="0"/>
        </w:rPr>
        <w:t xml:space="preserve"> 30%</w:t>
      </w:r>
      <w:r>
        <w:rPr>
          <w:rFonts w:ascii="方正仿宋_GBK" w:eastAsia="方正仿宋_GBK" w:hAnsi="方正仿宋_GBK" w:cs="方正仿宋_GBK"/>
          <w:b w:val="0"/>
          <w:bCs w:val="0"/>
        </w:rPr>
        <w:t>，否则不能上传和评奖。</w:t>
      </w:r>
    </w:p>
    <w:p w:rsidR="00200DB1" w:rsidRDefault="00FE1B74" w:rsidP="00FE1B74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黑体_GBK" w:eastAsia="方正黑体_GBK" w:hAnsi="方正黑体_GBK" w:cs="方正黑体_GBK" w:hint="default"/>
          <w:b w:val="0"/>
          <w:bCs w:val="0"/>
          <w:color w:val="000000"/>
          <w:kern w:val="2"/>
        </w:rPr>
      </w:pPr>
      <w:r>
        <w:rPr>
          <w:rFonts w:ascii="方正黑体_GBK" w:eastAsia="方正黑体_GBK" w:hAnsi="方正黑体_GBK" w:cs="方正黑体_GBK"/>
          <w:b w:val="0"/>
          <w:bCs w:val="0"/>
          <w:color w:val="000000"/>
          <w:kern w:val="2"/>
        </w:rPr>
        <w:t>七、</w:t>
      </w:r>
      <w:r w:rsidR="009372A8">
        <w:rPr>
          <w:rFonts w:ascii="方正黑体_GBK" w:eastAsia="方正黑体_GBK" w:hAnsi="方正黑体_GBK" w:cs="方正黑体_GBK"/>
          <w:b w:val="0"/>
          <w:bCs w:val="0"/>
          <w:color w:val="000000"/>
          <w:kern w:val="2"/>
        </w:rPr>
        <w:t>评奖办法</w:t>
      </w:r>
    </w:p>
    <w:p w:rsidR="00200DB1" w:rsidRDefault="009372A8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方正仿宋_GBK" w:eastAsia="方正仿宋_GBK" w:hAnsi="方正仿宋_GBK" w:cs="方正仿宋_GBK" w:hint="default"/>
        </w:rPr>
      </w:pPr>
      <w:r>
        <w:rPr>
          <w:rFonts w:ascii="方正仿宋_GBK" w:eastAsia="方正仿宋_GBK" w:hAnsi="方正仿宋_GBK" w:cs="方正仿宋_GBK"/>
          <w:b w:val="0"/>
          <w:bCs w:val="0"/>
        </w:rPr>
        <w:t>本次评选设一等奖、二等奖、三等奖，总获奖比例不超过</w:t>
      </w:r>
      <w:r>
        <w:rPr>
          <w:rFonts w:ascii="方正仿宋_GBK" w:eastAsia="方正仿宋_GBK" w:hAnsi="方正仿宋_GBK" w:cs="方正仿宋_GBK"/>
          <w:b w:val="0"/>
          <w:bCs w:val="0"/>
        </w:rPr>
        <w:t>90%</w:t>
      </w:r>
      <w:r>
        <w:rPr>
          <w:rFonts w:ascii="方正仿宋_GBK" w:eastAsia="方正仿宋_GBK" w:hAnsi="方正仿宋_GBK" w:cs="方正仿宋_GBK"/>
          <w:b w:val="0"/>
          <w:bCs w:val="0"/>
        </w:rPr>
        <w:t>，一等奖比例不超过</w:t>
      </w:r>
      <w:r>
        <w:rPr>
          <w:rFonts w:ascii="方正仿宋_GBK" w:eastAsia="方正仿宋_GBK" w:hAnsi="方正仿宋_GBK" w:cs="方正仿宋_GBK"/>
          <w:b w:val="0"/>
          <w:bCs w:val="0"/>
        </w:rPr>
        <w:t>20%</w:t>
      </w:r>
      <w:r>
        <w:rPr>
          <w:rFonts w:ascii="方正仿宋_GBK" w:eastAsia="方正仿宋_GBK" w:hAnsi="方正仿宋_GBK" w:cs="方正仿宋_GBK"/>
          <w:b w:val="0"/>
          <w:bCs w:val="0"/>
        </w:rPr>
        <w:t>，二等奖比例不超过</w:t>
      </w:r>
      <w:r>
        <w:rPr>
          <w:rFonts w:ascii="方正仿宋_GBK" w:eastAsia="方正仿宋_GBK" w:hAnsi="方正仿宋_GBK" w:cs="方正仿宋_GBK"/>
          <w:b w:val="0"/>
          <w:bCs w:val="0"/>
        </w:rPr>
        <w:t>50%</w:t>
      </w:r>
      <w:r>
        <w:rPr>
          <w:rFonts w:ascii="方正仿宋_GBK" w:eastAsia="方正仿宋_GBK" w:hAnsi="方正仿宋_GBK" w:cs="方正仿宋_GBK"/>
          <w:b w:val="0"/>
          <w:bCs w:val="0"/>
        </w:rPr>
        <w:t>，三等奖比例不超过</w:t>
      </w:r>
      <w:r>
        <w:rPr>
          <w:rFonts w:ascii="方正仿宋_GBK" w:eastAsia="方正仿宋_GBK" w:hAnsi="方正仿宋_GBK" w:cs="方正仿宋_GBK"/>
          <w:b w:val="0"/>
          <w:bCs w:val="0"/>
        </w:rPr>
        <w:t>30%</w:t>
      </w:r>
      <w:r>
        <w:rPr>
          <w:rFonts w:ascii="方正仿宋_GBK" w:eastAsia="方正仿宋_GBK" w:hAnsi="方正仿宋_GBK" w:cs="方正仿宋_GBK"/>
          <w:b w:val="0"/>
          <w:bCs w:val="0"/>
        </w:rPr>
        <w:t>。</w:t>
      </w:r>
    </w:p>
    <w:p w:rsidR="00200DB1" w:rsidRDefault="009372A8">
      <w:pPr>
        <w:pStyle w:val="a4"/>
        <w:widowControl/>
        <w:snapToGrid w:val="0"/>
        <w:spacing w:line="360" w:lineRule="auto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t>附件一：《双流区</w:t>
      </w:r>
      <w:r>
        <w:rPr>
          <w:rFonts w:ascii="方正仿宋_GBK" w:eastAsia="方正仿宋_GBK" w:hAnsi="方正仿宋_GBK" w:cs="方正仿宋_GBK" w:hint="eastAsia"/>
          <w:kern w:val="0"/>
        </w:rPr>
        <w:t>XX</w:t>
      </w:r>
      <w:r>
        <w:rPr>
          <w:rFonts w:ascii="方正仿宋_GBK" w:eastAsia="方正仿宋_GBK" w:hAnsi="方正仿宋_GBK" w:cs="方正仿宋_GBK" w:hint="eastAsia"/>
          <w:kern w:val="0"/>
        </w:rPr>
        <w:t>学校推荐汇总表》</w:t>
      </w:r>
    </w:p>
    <w:p w:rsidR="00200DB1" w:rsidRDefault="009372A8">
      <w:pPr>
        <w:pStyle w:val="a4"/>
        <w:widowControl/>
        <w:snapToGrid w:val="0"/>
        <w:spacing w:line="360" w:lineRule="auto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t>附件二：《学术论文规范要求》</w:t>
      </w:r>
    </w:p>
    <w:p w:rsidR="00200DB1" w:rsidRDefault="00200DB1">
      <w:pPr>
        <w:pStyle w:val="a4"/>
        <w:widowControl/>
        <w:snapToGrid w:val="0"/>
        <w:ind w:leftChars="266" w:left="559"/>
        <w:jc w:val="right"/>
        <w:rPr>
          <w:rFonts w:ascii="方正仿宋_GBK" w:eastAsia="方正仿宋_GBK" w:hAnsi="方正仿宋_GBK" w:cs="方正仿宋_GBK"/>
          <w:kern w:val="0"/>
        </w:rPr>
      </w:pPr>
    </w:p>
    <w:p w:rsidR="00200DB1" w:rsidRDefault="009372A8">
      <w:pPr>
        <w:pStyle w:val="a4"/>
        <w:widowControl/>
        <w:snapToGrid w:val="0"/>
        <w:ind w:leftChars="266" w:left="559"/>
        <w:jc w:val="right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</w:rPr>
        <w:t>成都市双流区教育科学研究院</w:t>
      </w:r>
    </w:p>
    <w:p w:rsidR="00200DB1" w:rsidRDefault="009372A8">
      <w:pPr>
        <w:pStyle w:val="a4"/>
        <w:widowControl/>
        <w:snapToGrid w:val="0"/>
        <w:ind w:leftChars="266" w:left="559"/>
        <w:jc w:val="right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kern w:val="0"/>
        </w:rPr>
        <w:t>成都市双流区教育学会小学数学专委会</w:t>
      </w:r>
    </w:p>
    <w:p w:rsidR="00200DB1" w:rsidRDefault="009372A8">
      <w:pPr>
        <w:pStyle w:val="a4"/>
        <w:widowControl/>
        <w:snapToGrid w:val="0"/>
        <w:jc w:val="right"/>
        <w:rPr>
          <w:rFonts w:ascii="方正仿宋_GBK" w:eastAsia="方正仿宋_GBK" w:hAnsi="方正仿宋_GBK" w:cs="方正仿宋_GBK"/>
          <w:kern w:val="0"/>
        </w:rPr>
      </w:pPr>
      <w:r>
        <w:rPr>
          <w:rFonts w:ascii="方正仿宋_GBK" w:eastAsia="方正仿宋_GBK" w:hAnsi="方正仿宋_GBK" w:cs="方正仿宋_GBK" w:hint="eastAsia"/>
          <w:kern w:val="0"/>
        </w:rPr>
        <w:t xml:space="preserve">                            2026</w:t>
      </w:r>
      <w:r>
        <w:rPr>
          <w:rFonts w:ascii="方正仿宋_GBK" w:eastAsia="方正仿宋_GBK" w:hAnsi="方正仿宋_GBK" w:cs="方正仿宋_GBK" w:hint="eastAsia"/>
          <w:kern w:val="0"/>
        </w:rPr>
        <w:t>年</w:t>
      </w:r>
      <w:r>
        <w:rPr>
          <w:rFonts w:ascii="方正仿宋_GBK" w:eastAsia="方正仿宋_GBK" w:hAnsi="方正仿宋_GBK" w:cs="方正仿宋_GBK" w:hint="eastAsia"/>
          <w:kern w:val="0"/>
        </w:rPr>
        <w:t>4</w:t>
      </w:r>
      <w:r>
        <w:rPr>
          <w:rFonts w:ascii="方正仿宋_GBK" w:eastAsia="方正仿宋_GBK" w:hAnsi="方正仿宋_GBK" w:cs="方正仿宋_GBK" w:hint="eastAsia"/>
          <w:kern w:val="0"/>
        </w:rPr>
        <w:t>月</w:t>
      </w:r>
      <w:r>
        <w:rPr>
          <w:rFonts w:ascii="方正仿宋_GBK" w:eastAsia="方正仿宋_GBK" w:hAnsi="方正仿宋_GBK" w:cs="方正仿宋_GBK" w:hint="eastAsia"/>
          <w:kern w:val="0"/>
        </w:rPr>
        <w:t>20</w:t>
      </w:r>
      <w:r>
        <w:rPr>
          <w:rFonts w:ascii="方正仿宋_GBK" w:eastAsia="方正仿宋_GBK" w:hAnsi="方正仿宋_GBK" w:cs="方正仿宋_GBK" w:hint="eastAsia"/>
          <w:kern w:val="0"/>
        </w:rPr>
        <w:t>日</w:t>
      </w:r>
    </w:p>
    <w:p w:rsidR="00200DB1" w:rsidRDefault="00200DB1">
      <w:pPr>
        <w:pStyle w:val="a4"/>
        <w:widowControl/>
        <w:rPr>
          <w:rFonts w:ascii="宋体" w:hAnsi="宋体" w:cs="宋体"/>
          <w:kern w:val="0"/>
          <w:sz w:val="28"/>
          <w:szCs w:val="28"/>
        </w:rPr>
      </w:pPr>
    </w:p>
    <w:p w:rsidR="00200DB1" w:rsidRDefault="00200DB1">
      <w:pPr>
        <w:pStyle w:val="a4"/>
        <w:widowControl/>
        <w:rPr>
          <w:rFonts w:ascii="宋体" w:hAnsi="宋体" w:cs="宋体"/>
          <w:kern w:val="0"/>
          <w:sz w:val="28"/>
          <w:szCs w:val="28"/>
        </w:rPr>
      </w:pPr>
    </w:p>
    <w:p w:rsidR="00FE1B74" w:rsidRDefault="009372A8" w:rsidP="00FE1B74">
      <w:pPr>
        <w:adjustRightInd w:val="0"/>
        <w:snapToGrid w:val="0"/>
        <w:ind w:left="181"/>
        <w:rPr>
          <w:rFonts w:ascii="宋体" w:hAnsi="宋体" w:cs="宋体" w:hint="eastAsia"/>
          <w:b/>
          <w:bCs/>
          <w:spacing w:val="-12"/>
          <w:sz w:val="24"/>
        </w:rPr>
      </w:pPr>
      <w:r>
        <w:rPr>
          <w:rFonts w:ascii="宋体" w:hAnsi="宋体" w:cs="宋体"/>
          <w:b/>
          <w:bCs/>
          <w:spacing w:val="-12"/>
          <w:sz w:val="24"/>
        </w:rPr>
        <w:lastRenderedPageBreak/>
        <w:t>附件</w:t>
      </w:r>
      <w:r>
        <w:rPr>
          <w:rFonts w:ascii="宋体" w:hAnsi="宋体" w:cs="宋体" w:hint="eastAsia"/>
          <w:b/>
          <w:bCs/>
          <w:spacing w:val="-12"/>
          <w:sz w:val="24"/>
        </w:rPr>
        <w:t>1</w:t>
      </w:r>
      <w:r>
        <w:rPr>
          <w:rFonts w:ascii="宋体" w:hAnsi="宋体" w:cs="宋体" w:hint="eastAsia"/>
          <w:b/>
          <w:bCs/>
          <w:spacing w:val="-12"/>
          <w:sz w:val="24"/>
        </w:rPr>
        <w:t>：</w:t>
      </w:r>
    </w:p>
    <w:p w:rsidR="00200DB1" w:rsidRPr="00FE1B74" w:rsidRDefault="009372A8" w:rsidP="00FE1B74">
      <w:pPr>
        <w:adjustRightInd w:val="0"/>
        <w:snapToGrid w:val="0"/>
        <w:ind w:left="181"/>
        <w:jc w:val="center"/>
        <w:rPr>
          <w:rFonts w:ascii="宋体" w:hAnsi="宋体" w:cs="宋体"/>
          <w:b/>
          <w:bCs/>
          <w:spacing w:val="-12"/>
          <w:sz w:val="32"/>
          <w:szCs w:val="32"/>
        </w:rPr>
      </w:pPr>
      <w:r w:rsidRPr="00FE1B74">
        <w:rPr>
          <w:rFonts w:ascii="黑体" w:eastAsia="黑体" w:hAnsi="黑体" w:cs="黑体" w:hint="eastAsia"/>
          <w:spacing w:val="-17"/>
          <w:sz w:val="32"/>
          <w:szCs w:val="32"/>
        </w:rPr>
        <w:t>双流区</w:t>
      </w:r>
      <w:r w:rsidRPr="00FE1B74">
        <w:rPr>
          <w:rFonts w:ascii="黑体" w:eastAsia="黑体" w:hAnsi="黑体" w:cs="黑体" w:hint="eastAsia"/>
          <w:spacing w:val="-17"/>
          <w:sz w:val="32"/>
          <w:szCs w:val="32"/>
        </w:rPr>
        <w:t>小学数学基础教育阶段教育论文评选</w:t>
      </w:r>
      <w:r w:rsidRPr="00FE1B74">
        <w:rPr>
          <w:rFonts w:ascii="黑体" w:eastAsia="黑体" w:hAnsi="黑体" w:cs="黑体" w:hint="eastAsia"/>
          <w:spacing w:val="-17"/>
          <w:sz w:val="32"/>
          <w:szCs w:val="32"/>
        </w:rPr>
        <w:t>推荐汇总</w:t>
      </w:r>
      <w:r w:rsidRPr="00FE1B74">
        <w:rPr>
          <w:rFonts w:ascii="黑体" w:eastAsia="黑体" w:hAnsi="黑体" w:cs="黑体"/>
          <w:spacing w:val="-17"/>
          <w:sz w:val="32"/>
          <w:szCs w:val="32"/>
        </w:rPr>
        <w:t>表</w:t>
      </w:r>
    </w:p>
    <w:p w:rsidR="00FE1B74" w:rsidRDefault="00FE1B74">
      <w:pPr>
        <w:spacing w:before="97"/>
        <w:ind w:left="184"/>
        <w:rPr>
          <w:rFonts w:ascii="黑体" w:eastAsia="黑体" w:hAnsi="黑体" w:cs="黑体" w:hint="eastAsia"/>
          <w:spacing w:val="17"/>
          <w:sz w:val="24"/>
        </w:rPr>
      </w:pPr>
    </w:p>
    <w:p w:rsidR="00200DB1" w:rsidRDefault="009372A8">
      <w:pPr>
        <w:spacing w:before="97"/>
        <w:ind w:left="184"/>
        <w:rPr>
          <w:rFonts w:ascii="黑体" w:eastAsia="黑体" w:hAnsi="黑体" w:cs="黑体"/>
          <w:spacing w:val="17"/>
          <w:sz w:val="24"/>
        </w:rPr>
      </w:pPr>
      <w:r>
        <w:rPr>
          <w:rFonts w:ascii="黑体" w:eastAsia="黑体" w:hAnsi="黑体" w:cs="黑体" w:hint="eastAsia"/>
          <w:spacing w:val="17"/>
          <w:sz w:val="24"/>
        </w:rPr>
        <w:t>报送单位（盖章）：</w:t>
      </w:r>
      <w:r>
        <w:rPr>
          <w:rFonts w:ascii="黑体" w:eastAsia="黑体" w:hAnsi="黑体" w:cs="黑体" w:hint="eastAsia"/>
          <w:spacing w:val="17"/>
          <w:sz w:val="24"/>
        </w:rPr>
        <w:t xml:space="preserve">                  </w:t>
      </w:r>
      <w:r>
        <w:rPr>
          <w:rFonts w:ascii="黑体" w:eastAsia="黑体" w:hAnsi="黑体" w:cs="黑体" w:hint="eastAsia"/>
          <w:spacing w:val="17"/>
          <w:sz w:val="24"/>
        </w:rPr>
        <w:t>填表人：</w:t>
      </w:r>
      <w:r>
        <w:rPr>
          <w:rFonts w:ascii="黑体" w:eastAsia="黑体" w:hAnsi="黑体" w:cs="黑体" w:hint="eastAsia"/>
          <w:spacing w:val="17"/>
          <w:sz w:val="24"/>
        </w:rPr>
        <w:t xml:space="preserve">                  </w:t>
      </w:r>
    </w:p>
    <w:p w:rsidR="00200DB1" w:rsidRDefault="009372A8">
      <w:pPr>
        <w:spacing w:before="97"/>
        <w:ind w:left="184"/>
        <w:rPr>
          <w:rFonts w:ascii="黑体" w:eastAsia="黑体" w:hAnsi="黑体" w:cs="黑体"/>
          <w:spacing w:val="17"/>
          <w:sz w:val="24"/>
        </w:rPr>
      </w:pPr>
      <w:r>
        <w:rPr>
          <w:rFonts w:ascii="黑体" w:eastAsia="黑体" w:hAnsi="黑体" w:cs="黑体" w:hint="eastAsia"/>
          <w:spacing w:val="17"/>
          <w:sz w:val="24"/>
        </w:rPr>
        <w:t>联系电话：</w:t>
      </w:r>
    </w:p>
    <w:tbl>
      <w:tblPr>
        <w:tblStyle w:val="TableNormal"/>
        <w:tblW w:w="9563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788"/>
        <w:gridCol w:w="871"/>
        <w:gridCol w:w="1558"/>
        <w:gridCol w:w="1622"/>
        <w:gridCol w:w="1920"/>
        <w:gridCol w:w="1341"/>
        <w:gridCol w:w="1463"/>
      </w:tblGrid>
      <w:tr w:rsidR="00200DB1">
        <w:trPr>
          <w:trHeight w:val="824"/>
          <w:jc w:val="center"/>
        </w:trPr>
        <w:tc>
          <w:tcPr>
            <w:tcW w:w="788" w:type="dxa"/>
            <w:vAlign w:val="center"/>
          </w:tcPr>
          <w:p w:rsidR="00200DB1" w:rsidRDefault="009372A8">
            <w:pPr>
              <w:spacing w:before="97"/>
              <w:ind w:left="184"/>
              <w:rPr>
                <w:rFonts w:ascii="黑体" w:eastAsia="黑体" w:hAnsi="黑体" w:cs="黑体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序号</w:t>
            </w:r>
          </w:p>
        </w:tc>
        <w:tc>
          <w:tcPr>
            <w:tcW w:w="871" w:type="dxa"/>
            <w:vAlign w:val="center"/>
          </w:tcPr>
          <w:p w:rsidR="00200DB1" w:rsidRDefault="009372A8">
            <w:pPr>
              <w:spacing w:before="97"/>
              <w:ind w:left="184"/>
              <w:rPr>
                <w:rFonts w:ascii="黑体" w:eastAsia="黑体" w:hAnsi="黑体" w:cs="黑体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姓名</w:t>
            </w:r>
          </w:p>
        </w:tc>
        <w:tc>
          <w:tcPr>
            <w:tcW w:w="1558" w:type="dxa"/>
            <w:vAlign w:val="center"/>
          </w:tcPr>
          <w:p w:rsidR="00200DB1" w:rsidRDefault="009372A8">
            <w:pPr>
              <w:spacing w:before="97"/>
              <w:ind w:left="184"/>
              <w:rPr>
                <w:rFonts w:ascii="黑体" w:eastAsia="黑体" w:hAnsi="黑体" w:cs="黑体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学校</w:t>
            </w:r>
          </w:p>
        </w:tc>
        <w:tc>
          <w:tcPr>
            <w:tcW w:w="1622" w:type="dxa"/>
            <w:vAlign w:val="center"/>
          </w:tcPr>
          <w:p w:rsidR="00200DB1" w:rsidRDefault="009372A8">
            <w:pPr>
              <w:spacing w:before="97"/>
              <w:ind w:left="184"/>
              <w:rPr>
                <w:rFonts w:ascii="黑体" w:eastAsia="黑体" w:hAnsi="黑体" w:cs="黑体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电话</w:t>
            </w:r>
          </w:p>
        </w:tc>
        <w:tc>
          <w:tcPr>
            <w:tcW w:w="1920" w:type="dxa"/>
            <w:vAlign w:val="center"/>
          </w:tcPr>
          <w:p w:rsidR="00200DB1" w:rsidRDefault="009372A8">
            <w:pPr>
              <w:spacing w:before="97"/>
              <w:ind w:left="184"/>
              <w:rPr>
                <w:rFonts w:ascii="黑体" w:eastAsia="黑体" w:hAnsi="黑体" w:cs="黑体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论文名称</w:t>
            </w:r>
          </w:p>
        </w:tc>
        <w:tc>
          <w:tcPr>
            <w:tcW w:w="1341" w:type="dxa"/>
            <w:vAlign w:val="center"/>
          </w:tcPr>
          <w:p w:rsidR="00200DB1" w:rsidRDefault="009372A8">
            <w:pPr>
              <w:spacing w:before="97"/>
              <w:ind w:left="184"/>
              <w:rPr>
                <w:rFonts w:ascii="黑体" w:eastAsia="黑体" w:hAnsi="黑体" w:cs="黑体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查重结果</w:t>
            </w:r>
          </w:p>
        </w:tc>
        <w:tc>
          <w:tcPr>
            <w:tcW w:w="1463" w:type="dxa"/>
            <w:vAlign w:val="center"/>
          </w:tcPr>
          <w:p w:rsidR="00200DB1" w:rsidRDefault="009372A8">
            <w:pPr>
              <w:spacing w:before="97"/>
              <w:ind w:left="184"/>
              <w:rPr>
                <w:rFonts w:ascii="黑体" w:eastAsia="黑体" w:hAnsi="黑体" w:cs="黑体"/>
                <w:spacing w:val="17"/>
                <w:sz w:val="24"/>
              </w:rPr>
            </w:pPr>
            <w:r>
              <w:rPr>
                <w:rFonts w:ascii="黑体" w:eastAsia="黑体" w:hAnsi="黑体" w:cs="黑体" w:hint="eastAsia"/>
                <w:spacing w:val="17"/>
                <w:sz w:val="24"/>
              </w:rPr>
              <w:t>查重平台</w:t>
            </w:r>
          </w:p>
        </w:tc>
      </w:tr>
      <w:tr w:rsidR="00200DB1">
        <w:trPr>
          <w:trHeight w:val="561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1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1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2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1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1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2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1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2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FE1B74" w:rsidTr="00773D9C">
        <w:trPr>
          <w:trHeight w:val="561"/>
          <w:jc w:val="center"/>
        </w:trPr>
        <w:tc>
          <w:tcPr>
            <w:tcW w:w="788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</w:tr>
      <w:tr w:rsidR="00FE1B74" w:rsidTr="00773D9C">
        <w:trPr>
          <w:trHeight w:val="562"/>
          <w:jc w:val="center"/>
        </w:trPr>
        <w:tc>
          <w:tcPr>
            <w:tcW w:w="788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</w:tr>
      <w:tr w:rsidR="00FE1B74" w:rsidTr="00773D9C">
        <w:trPr>
          <w:trHeight w:val="561"/>
          <w:jc w:val="center"/>
        </w:trPr>
        <w:tc>
          <w:tcPr>
            <w:tcW w:w="788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FE1B74" w:rsidRDefault="00FE1B74" w:rsidP="00773D9C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561"/>
          <w:jc w:val="center"/>
        </w:trPr>
        <w:tc>
          <w:tcPr>
            <w:tcW w:w="78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87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920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341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  <w:tc>
          <w:tcPr>
            <w:tcW w:w="1463" w:type="dxa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</w:tc>
      </w:tr>
      <w:tr w:rsidR="00200DB1">
        <w:trPr>
          <w:trHeight w:val="2598"/>
          <w:jc w:val="center"/>
        </w:trPr>
        <w:tc>
          <w:tcPr>
            <w:tcW w:w="1659" w:type="dxa"/>
            <w:gridSpan w:val="2"/>
            <w:vAlign w:val="center"/>
          </w:tcPr>
          <w:p w:rsidR="00200DB1" w:rsidRDefault="009372A8">
            <w:pPr>
              <w:spacing w:before="78"/>
              <w:ind w:left="391" w:right="124" w:hanging="20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</w:rPr>
              <w:t>学校</w:t>
            </w:r>
            <w:r>
              <w:rPr>
                <w:rFonts w:ascii="仿宋" w:eastAsia="仿宋" w:hAnsi="仿宋" w:cs="仿宋"/>
                <w:spacing w:val="-6"/>
                <w:sz w:val="24"/>
              </w:rPr>
              <w:t>意见</w:t>
            </w:r>
          </w:p>
        </w:tc>
        <w:tc>
          <w:tcPr>
            <w:tcW w:w="7904" w:type="dxa"/>
            <w:gridSpan w:val="5"/>
            <w:vAlign w:val="center"/>
          </w:tcPr>
          <w:p w:rsidR="00200DB1" w:rsidRDefault="00200DB1">
            <w:pPr>
              <w:rPr>
                <w:rFonts w:ascii="Arial"/>
                <w:sz w:val="24"/>
              </w:rPr>
            </w:pPr>
          </w:p>
          <w:p w:rsidR="00200DB1" w:rsidRDefault="00200DB1">
            <w:pPr>
              <w:rPr>
                <w:rFonts w:ascii="Arial"/>
                <w:sz w:val="24"/>
              </w:rPr>
            </w:pPr>
          </w:p>
          <w:p w:rsidR="00200DB1" w:rsidRDefault="00200DB1">
            <w:pPr>
              <w:spacing w:before="78"/>
              <w:ind w:left="3725"/>
              <w:rPr>
                <w:rFonts w:ascii="仿宋" w:eastAsia="仿宋" w:hAnsi="仿宋" w:cs="仿宋"/>
                <w:spacing w:val="-6"/>
                <w:sz w:val="24"/>
              </w:rPr>
            </w:pPr>
          </w:p>
          <w:p w:rsidR="00200DB1" w:rsidRDefault="00200DB1">
            <w:pPr>
              <w:spacing w:before="78"/>
              <w:ind w:left="3725"/>
              <w:rPr>
                <w:rFonts w:ascii="仿宋" w:eastAsia="仿宋" w:hAnsi="仿宋" w:cs="仿宋"/>
                <w:spacing w:val="-6"/>
                <w:sz w:val="24"/>
              </w:rPr>
            </w:pPr>
          </w:p>
          <w:p w:rsidR="00200DB1" w:rsidRDefault="009372A8">
            <w:pPr>
              <w:spacing w:before="78"/>
              <w:ind w:left="3725" w:firstLineChars="1100" w:firstLine="2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</w:rPr>
              <w:t>（</w:t>
            </w:r>
            <w:r>
              <w:rPr>
                <w:rFonts w:ascii="仿宋" w:eastAsia="仿宋" w:hAnsi="仿宋" w:cs="仿宋"/>
                <w:spacing w:val="-6"/>
                <w:sz w:val="24"/>
              </w:rPr>
              <w:t>盖章）</w:t>
            </w:r>
          </w:p>
          <w:p w:rsidR="00200DB1" w:rsidRDefault="009372A8">
            <w:pPr>
              <w:pStyle w:val="TableText"/>
              <w:spacing w:before="106"/>
              <w:ind w:left="3723" w:firstLineChars="900" w:firstLine="1962"/>
              <w:rPr>
                <w:rFonts w:ascii="仿宋" w:eastAsia="仿宋" w:hAnsi="仿宋" w:cs="仿宋"/>
              </w:rPr>
            </w:pPr>
            <w:r>
              <w:rPr>
                <w:spacing w:val="-11"/>
              </w:rPr>
              <w:t>202</w:t>
            </w:r>
            <w:r>
              <w:rPr>
                <w:rFonts w:hint="eastAsia"/>
                <w:spacing w:val="-11"/>
                <w:lang w:eastAsia="zh-CN"/>
              </w:rPr>
              <w:t xml:space="preserve">6 </w:t>
            </w:r>
            <w:r>
              <w:rPr>
                <w:rFonts w:ascii="仿宋" w:eastAsia="仿宋" w:hAnsi="仿宋" w:cs="仿宋"/>
                <w:spacing w:val="-11"/>
              </w:rPr>
              <w:t>年</w:t>
            </w:r>
            <w:r>
              <w:rPr>
                <w:rFonts w:ascii="仿宋" w:eastAsia="仿宋" w:hAnsi="仿宋" w:cs="仿宋" w:hint="eastAsia"/>
                <w:spacing w:val="-11"/>
                <w:lang w:eastAsia="zh-CN"/>
              </w:rPr>
              <w:t xml:space="preserve">   </w:t>
            </w:r>
            <w:r>
              <w:rPr>
                <w:rFonts w:ascii="仿宋" w:eastAsia="仿宋" w:hAnsi="仿宋" w:cs="仿宋"/>
                <w:spacing w:val="-11"/>
              </w:rPr>
              <w:t>月</w:t>
            </w:r>
            <w:r>
              <w:rPr>
                <w:rFonts w:ascii="仿宋" w:eastAsia="仿宋" w:hAnsi="仿宋" w:cs="仿宋" w:hint="eastAsia"/>
                <w:spacing w:val="-11"/>
                <w:lang w:eastAsia="zh-CN"/>
              </w:rPr>
              <w:t xml:space="preserve">    </w:t>
            </w:r>
            <w:r>
              <w:rPr>
                <w:rFonts w:ascii="仿宋" w:eastAsia="仿宋" w:hAnsi="仿宋" w:cs="仿宋"/>
                <w:spacing w:val="-11"/>
              </w:rPr>
              <w:t>日</w:t>
            </w:r>
          </w:p>
        </w:tc>
      </w:tr>
    </w:tbl>
    <w:p w:rsidR="00200DB1" w:rsidRDefault="009372A8" w:rsidP="00FE1B74">
      <w:pPr>
        <w:spacing w:before="97"/>
        <w:rPr>
          <w:rFonts w:ascii="宋体" w:hAnsi="宋体" w:cs="宋体"/>
          <w:b/>
          <w:bCs/>
          <w:spacing w:val="-12"/>
          <w:sz w:val="24"/>
        </w:rPr>
      </w:pPr>
      <w:r>
        <w:rPr>
          <w:rFonts w:ascii="宋体" w:hAnsi="宋体" w:cs="宋体" w:hint="eastAsia"/>
          <w:b/>
          <w:bCs/>
          <w:spacing w:val="-12"/>
          <w:sz w:val="24"/>
        </w:rPr>
        <w:t>附件</w:t>
      </w:r>
      <w:r>
        <w:rPr>
          <w:rFonts w:ascii="宋体" w:hAnsi="宋体" w:cs="宋体" w:hint="eastAsia"/>
          <w:b/>
          <w:bCs/>
          <w:spacing w:val="-12"/>
          <w:sz w:val="24"/>
        </w:rPr>
        <w:t>2</w:t>
      </w:r>
    </w:p>
    <w:p w:rsidR="00200DB1" w:rsidRPr="00FE1B74" w:rsidRDefault="009372A8">
      <w:pPr>
        <w:jc w:val="center"/>
        <w:rPr>
          <w:rFonts w:ascii="方正小标宋_GBK" w:eastAsia="方正小标宋_GBK" w:hAnsi="方正小标宋_GBK" w:cs="方正仿宋_GBK" w:hint="eastAsia"/>
          <w:b/>
          <w:bCs/>
          <w:kern w:val="0"/>
          <w:sz w:val="32"/>
          <w:szCs w:val="32"/>
        </w:rPr>
      </w:pPr>
      <w:r w:rsidRPr="00FE1B74">
        <w:rPr>
          <w:rFonts w:ascii="方正小标宋_GBK" w:eastAsia="方正小标宋_GBK" w:hAnsi="方正小标宋_GBK" w:cs="方正仿宋_GBK" w:hint="eastAsia"/>
          <w:b/>
          <w:bCs/>
          <w:kern w:val="0"/>
          <w:sz w:val="32"/>
          <w:szCs w:val="32"/>
        </w:rPr>
        <w:lastRenderedPageBreak/>
        <w:t>学术论文规范要求</w:t>
      </w:r>
    </w:p>
    <w:p w:rsidR="00FE1B74" w:rsidRDefault="00FE1B74">
      <w:pPr>
        <w:jc w:val="center"/>
        <w:rPr>
          <w:rFonts w:ascii="方正仿宋_GBK" w:eastAsia="方正仿宋_GBK" w:hAnsi="方正仿宋_GBK" w:cs="方正仿宋_GBK"/>
          <w:b/>
          <w:bCs/>
          <w:kern w:val="0"/>
          <w:sz w:val="24"/>
        </w:rPr>
      </w:pPr>
    </w:p>
    <w:p w:rsidR="00200DB1" w:rsidRDefault="009372A8" w:rsidP="00FE1B74">
      <w:pPr>
        <w:pStyle w:val="a3"/>
        <w:widowControl/>
        <w:autoSpaceDE w:val="0"/>
        <w:autoSpaceDN w:val="0"/>
        <w:adjustRightInd w:val="0"/>
        <w:snapToGrid w:val="0"/>
        <w:spacing w:line="440" w:lineRule="exact"/>
        <w:ind w:left="29" w:right="234" w:firstLine="478"/>
        <w:textAlignment w:val="baseline"/>
        <w:rPr>
          <w:rFonts w:ascii="宋体" w:eastAsia="宋体" w:hAnsi="宋体" w:cs="宋体"/>
          <w:bCs/>
          <w:color w:val="000000"/>
          <w:kern w:val="0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一、观点鲜明、言论正确。有自己对学科课程及教学的独到见解，无涉及政治、宗教、民族问题等方面的偏激言辞。</w:t>
      </w:r>
    </w:p>
    <w:p w:rsidR="00200DB1" w:rsidRDefault="009372A8" w:rsidP="00FE1B74">
      <w:pPr>
        <w:pStyle w:val="a3"/>
        <w:widowControl/>
        <w:autoSpaceDE w:val="0"/>
        <w:autoSpaceDN w:val="0"/>
        <w:adjustRightInd w:val="0"/>
        <w:snapToGrid w:val="0"/>
        <w:spacing w:line="440" w:lineRule="exact"/>
        <w:ind w:left="507"/>
        <w:textAlignment w:val="baseline"/>
        <w:rPr>
          <w:rFonts w:ascii="宋体" w:eastAsia="宋体" w:hAnsi="宋体" w:cs="宋体"/>
          <w:bCs/>
          <w:color w:val="000000"/>
          <w:kern w:val="0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二、条理清楚，层次分明。文字简明、流畅，内容逻辑性强。</w:t>
      </w:r>
    </w:p>
    <w:p w:rsidR="00200DB1" w:rsidRDefault="009372A8" w:rsidP="00FE1B74">
      <w:pPr>
        <w:pStyle w:val="a3"/>
        <w:widowControl/>
        <w:autoSpaceDE w:val="0"/>
        <w:autoSpaceDN w:val="0"/>
        <w:adjustRightInd w:val="0"/>
        <w:snapToGrid w:val="0"/>
        <w:spacing w:line="440" w:lineRule="exact"/>
        <w:ind w:left="9" w:firstLine="493"/>
        <w:textAlignment w:val="baseline"/>
        <w:rPr>
          <w:rFonts w:ascii="宋体" w:eastAsia="宋体" w:hAnsi="宋体" w:cs="宋体"/>
          <w:bCs/>
          <w:color w:val="000000"/>
          <w:kern w:val="0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三、格式规范，行文严谨。全文应包括题目、作者、摘要、关键词、正文、参考文献等论文基本元素。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1.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论文题目一般不超过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20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字，黑体小二号字加粗。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2.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摘要应在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200-300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字，概括全文内容和主要观点；关键词为文章内容中出现频率最高的术语，一般不超过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5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个，关键词间用分号隔开。摘要、关键词前标注“摘要”“关键词”字样，黑体加粗五号字，缩进两个字符；摘要、关键词具体内容为楷体五号字。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3.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正文标题一般不超过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4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级，并规范表述为：“一”“（一）”“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1.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”“（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1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）”，宋体小四号，一点五倍行距，首行缩进两字符。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4.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参考文献用方括号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[]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）加数字序号标示，全文连续编号。正文中引用了文献的，应在引文结尾处用上标注序号（如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[</w:t>
      </w:r>
      <w:hyperlink w:anchor="bookmark1" w:history="1">
        <w:r>
          <w:rPr>
            <w:rFonts w:ascii="宋体" w:eastAsia="宋体" w:hAnsi="宋体" w:cs="宋体" w:hint="eastAsia"/>
            <w:bCs/>
            <w:color w:val="000000"/>
            <w:kern w:val="0"/>
            <w:sz w:val="24"/>
            <w:szCs w:val="24"/>
            <w:lang w:eastAsia="zh-CN"/>
          </w:rPr>
          <w:t>1</w:t>
        </w:r>
      </w:hyperlink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]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），并在文章结尾标注“参考文献”字样下对应地呈现该序号文献的出处（含作者、文献标题、文献类型符号（如杂志为［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J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］、著作为［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M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］））、出版地（杂志不标注）、出版社名称、出版年份、杂志期数、起讫页码等）。</w:t>
      </w:r>
    </w:p>
    <w:p w:rsidR="00200DB1" w:rsidRDefault="009372A8" w:rsidP="00FE1B74">
      <w:pPr>
        <w:pStyle w:val="a3"/>
        <w:widowControl/>
        <w:autoSpaceDE w:val="0"/>
        <w:autoSpaceDN w:val="0"/>
        <w:adjustRightInd w:val="0"/>
        <w:snapToGrid w:val="0"/>
        <w:spacing w:line="440" w:lineRule="exact"/>
        <w:ind w:left="526"/>
        <w:textAlignment w:val="baseline"/>
        <w:rPr>
          <w:rFonts w:ascii="宋体" w:eastAsia="宋体" w:hAnsi="宋体" w:cs="宋体"/>
          <w:bCs/>
          <w:color w:val="000000"/>
          <w:kern w:val="0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四、每篇论文字数在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3000-6000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字为宜。</w:t>
      </w:r>
    </w:p>
    <w:p w:rsidR="00200DB1" w:rsidRDefault="009372A8" w:rsidP="00FE1B74">
      <w:pPr>
        <w:pStyle w:val="a3"/>
        <w:widowControl/>
        <w:autoSpaceDE w:val="0"/>
        <w:autoSpaceDN w:val="0"/>
        <w:adjustRightInd w:val="0"/>
        <w:snapToGrid w:val="0"/>
        <w:spacing w:line="440" w:lineRule="exact"/>
        <w:ind w:left="507"/>
        <w:textAlignment w:val="baseline"/>
        <w:rPr>
          <w:rFonts w:ascii="宋体" w:eastAsia="宋体" w:hAnsi="宋体" w:cs="宋体"/>
          <w:bCs/>
          <w:color w:val="000000"/>
          <w:kern w:val="0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五、每人限交论文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l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篇，每篇论文署名原则上为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1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人，最多不超过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2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人。</w:t>
      </w:r>
    </w:p>
    <w:p w:rsidR="00200DB1" w:rsidRDefault="009372A8" w:rsidP="00FE1B74">
      <w:pPr>
        <w:pStyle w:val="a3"/>
        <w:widowControl/>
        <w:autoSpaceDE w:val="0"/>
        <w:autoSpaceDN w:val="0"/>
        <w:adjustRightInd w:val="0"/>
        <w:snapToGrid w:val="0"/>
        <w:spacing w:line="440" w:lineRule="exact"/>
        <w:ind w:left="27" w:right="234" w:firstLine="478"/>
        <w:textAlignment w:val="baseline"/>
        <w:rPr>
          <w:rFonts w:ascii="宋体" w:eastAsia="宋体" w:hAnsi="宋体" w:cs="宋体"/>
          <w:bCs/>
          <w:color w:val="000000"/>
          <w:kern w:val="0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六、参评论文必须是近期原创论文，已在公开刊物发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表或已获得市级及以上级别奖励的论文不在本次评选活动范围。</w:t>
      </w:r>
    </w:p>
    <w:p w:rsidR="00200DB1" w:rsidRDefault="009372A8" w:rsidP="00FE1B74">
      <w:pPr>
        <w:pStyle w:val="a3"/>
        <w:widowControl/>
        <w:autoSpaceDE w:val="0"/>
        <w:autoSpaceDN w:val="0"/>
        <w:adjustRightInd w:val="0"/>
        <w:snapToGrid w:val="0"/>
        <w:spacing w:line="440" w:lineRule="exact"/>
        <w:ind w:left="23" w:right="234" w:firstLine="479"/>
        <w:textAlignment w:val="baseline"/>
        <w:rPr>
          <w:spacing w:val="-1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lang w:eastAsia="zh-CN"/>
        </w:rPr>
        <w:t>七、严禁剽窃、抄袭。否则，一经查实将不予评奖，并通知论文作者工作单位，在全区范围通报批评。</w:t>
      </w:r>
    </w:p>
    <w:p w:rsidR="00200DB1" w:rsidRDefault="00200DB1">
      <w:pPr>
        <w:pStyle w:val="a3"/>
        <w:widowControl/>
        <w:autoSpaceDE w:val="0"/>
        <w:autoSpaceDN w:val="0"/>
        <w:adjustRightInd w:val="0"/>
        <w:snapToGrid w:val="0"/>
        <w:spacing w:line="360" w:lineRule="auto"/>
        <w:ind w:left="23" w:right="234" w:firstLine="479"/>
        <w:textAlignment w:val="baseline"/>
        <w:rPr>
          <w:spacing w:val="-1"/>
          <w:sz w:val="24"/>
          <w:szCs w:val="24"/>
          <w:lang w:eastAsia="zh-CN"/>
        </w:rPr>
      </w:pPr>
    </w:p>
    <w:sectPr w:rsidR="00200DB1" w:rsidSect="00200DB1">
      <w:headerReference w:type="default" r:id="rId7"/>
      <w:footerReference w:type="default" r:id="rId8"/>
      <w:pgSz w:w="11906" w:h="16840"/>
      <w:pgMar w:top="1803" w:right="1440" w:bottom="1803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2A8" w:rsidRDefault="009372A8" w:rsidP="00200DB1">
      <w:r>
        <w:separator/>
      </w:r>
    </w:p>
  </w:endnote>
  <w:endnote w:type="continuationSeparator" w:id="0">
    <w:p w:rsidR="009372A8" w:rsidRDefault="009372A8" w:rsidP="00200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4B98D34-A4C1-4F5A-A18B-4B1358D11ED7}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  <w:embedBold r:id="rId2" w:subsetted="1" w:fontKey="{D0B70213-8900-461C-9180-D75DFA4AB72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ECBDA19-F5AE-401D-939D-BA3001D4B395}"/>
    <w:embedBold r:id="rId4" w:subsetted="1" w:fontKey="{68FB6E5D-6EB7-4745-86B1-1026B6A54A2E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BFF8D27C-81BD-4D4F-91CD-209055E404D7}"/>
  </w:font>
  <w:font w:name="方正黑体_GBK">
    <w:altName w:val="微软雅黑"/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6" w:subsetted="1" w:fontKey="{4B45A4E5-52D0-45C1-887E-055328B91C1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40A33DC5-0371-4262-B61B-A8C421686FF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DB1" w:rsidRDefault="00200DB1">
    <w:pPr>
      <w:spacing w:line="226" w:lineRule="exact"/>
      <w:rPr>
        <w:rFonts w:eastAsia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2A8" w:rsidRDefault="009372A8" w:rsidP="00200DB1">
      <w:r>
        <w:separator/>
      </w:r>
    </w:p>
  </w:footnote>
  <w:footnote w:type="continuationSeparator" w:id="0">
    <w:p w:rsidR="009372A8" w:rsidRDefault="009372A8" w:rsidP="00200D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DB1" w:rsidRDefault="00200DB1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9CBA"/>
    <w:multiLevelType w:val="singleLevel"/>
    <w:tmpl w:val="02F89CB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AC60033"/>
    <w:multiLevelType w:val="hybridMultilevel"/>
    <w:tmpl w:val="CAB03CBE"/>
    <w:lvl w:ilvl="0" w:tplc="5EDA552C">
      <w:start w:val="3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2D12CBE"/>
    <w:multiLevelType w:val="hybridMultilevel"/>
    <w:tmpl w:val="001C9A92"/>
    <w:lvl w:ilvl="0" w:tplc="72DC0070">
      <w:start w:val="4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9824EED"/>
    <w:multiLevelType w:val="hybridMultilevel"/>
    <w:tmpl w:val="DE04DE0E"/>
    <w:lvl w:ilvl="0" w:tplc="14C8B218">
      <w:start w:val="3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MxYTBmM2ExNDA5MTI5NmEwNjA4YTk5MmRmY2Y2MzgifQ=="/>
  </w:docVars>
  <w:rsids>
    <w:rsidRoot w:val="00200DB1"/>
    <w:rsid w:val="00200DB1"/>
    <w:rsid w:val="009372A8"/>
    <w:rsid w:val="00BB1DE5"/>
    <w:rsid w:val="00FE1B74"/>
    <w:rsid w:val="05E063A8"/>
    <w:rsid w:val="07A854C3"/>
    <w:rsid w:val="10501A8E"/>
    <w:rsid w:val="191E097B"/>
    <w:rsid w:val="1F3F20C1"/>
    <w:rsid w:val="23156BAE"/>
    <w:rsid w:val="23B41D2D"/>
    <w:rsid w:val="24D8019F"/>
    <w:rsid w:val="25B06EFA"/>
    <w:rsid w:val="26EE7F40"/>
    <w:rsid w:val="28B8069C"/>
    <w:rsid w:val="2C3B721F"/>
    <w:rsid w:val="2DD1025A"/>
    <w:rsid w:val="36F11E19"/>
    <w:rsid w:val="37373643"/>
    <w:rsid w:val="39F1570F"/>
    <w:rsid w:val="3B954037"/>
    <w:rsid w:val="3CED2F2A"/>
    <w:rsid w:val="3CF96E86"/>
    <w:rsid w:val="3D2E7F41"/>
    <w:rsid w:val="3DF06C1A"/>
    <w:rsid w:val="4A5E5D08"/>
    <w:rsid w:val="4D85751F"/>
    <w:rsid w:val="4F033913"/>
    <w:rsid w:val="550F6DEF"/>
    <w:rsid w:val="5B145DD4"/>
    <w:rsid w:val="5BD7157C"/>
    <w:rsid w:val="5E501B8E"/>
    <w:rsid w:val="60452119"/>
    <w:rsid w:val="62F52E8F"/>
    <w:rsid w:val="63045831"/>
    <w:rsid w:val="675F0E1C"/>
    <w:rsid w:val="69643755"/>
    <w:rsid w:val="75C71041"/>
    <w:rsid w:val="76BA0E58"/>
    <w:rsid w:val="79A8143C"/>
    <w:rsid w:val="7E747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DB1"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rsid w:val="00200DB1"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200DB1"/>
    <w:rPr>
      <w:rFonts w:ascii="微软雅黑" w:eastAsia="微软雅黑" w:hAnsi="微软雅黑" w:cs="微软雅黑"/>
      <w:sz w:val="31"/>
      <w:szCs w:val="31"/>
      <w:lang w:eastAsia="en-US"/>
    </w:rPr>
  </w:style>
  <w:style w:type="paragraph" w:styleId="a4">
    <w:name w:val="Normal (Web)"/>
    <w:basedOn w:val="a"/>
    <w:qFormat/>
    <w:rsid w:val="00200DB1"/>
    <w:rPr>
      <w:sz w:val="24"/>
    </w:rPr>
  </w:style>
  <w:style w:type="character" w:styleId="a5">
    <w:name w:val="Strong"/>
    <w:basedOn w:val="a0"/>
    <w:qFormat/>
    <w:rsid w:val="00200DB1"/>
    <w:rPr>
      <w:b/>
    </w:rPr>
  </w:style>
  <w:style w:type="character" w:styleId="HTML">
    <w:name w:val="HTML Code"/>
    <w:basedOn w:val="a0"/>
    <w:qFormat/>
    <w:rsid w:val="00200DB1"/>
    <w:rPr>
      <w:rFonts w:ascii="Courier New" w:hAnsi="Courier New"/>
      <w:sz w:val="20"/>
    </w:rPr>
  </w:style>
  <w:style w:type="table" w:customStyle="1" w:styleId="TableNormal">
    <w:name w:val="Table Normal"/>
    <w:unhideWhenUsed/>
    <w:qFormat/>
    <w:rsid w:val="00200D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0DB1"/>
    <w:rPr>
      <w:rFonts w:ascii="楷体" w:eastAsia="楷体" w:hAnsi="楷体" w:cs="楷体"/>
      <w:sz w:val="24"/>
      <w:lang w:eastAsia="en-US"/>
    </w:rPr>
  </w:style>
  <w:style w:type="paragraph" w:customStyle="1" w:styleId="1">
    <w:name w:val="列表段落1"/>
    <w:basedOn w:val="a"/>
    <w:uiPriority w:val="34"/>
    <w:qFormat/>
    <w:rsid w:val="00200DB1"/>
    <w:pPr>
      <w:ind w:firstLineChars="200" w:firstLine="420"/>
    </w:pPr>
    <w:rPr>
      <w:szCs w:val="22"/>
    </w:rPr>
  </w:style>
  <w:style w:type="paragraph" w:styleId="a6">
    <w:name w:val="header"/>
    <w:basedOn w:val="a"/>
    <w:link w:val="Char"/>
    <w:rsid w:val="00FE1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E1B74"/>
    <w:rPr>
      <w:kern w:val="2"/>
      <w:sz w:val="18"/>
      <w:szCs w:val="18"/>
    </w:rPr>
  </w:style>
  <w:style w:type="paragraph" w:styleId="a7">
    <w:name w:val="footer"/>
    <w:basedOn w:val="a"/>
    <w:link w:val="Char0"/>
    <w:rsid w:val="00FE1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FE1B7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4</cp:revision>
  <cp:lastPrinted>2026-04-20T06:28:00Z</cp:lastPrinted>
  <dcterms:created xsi:type="dcterms:W3CDTF">2026-04-08T07:55:00Z</dcterms:created>
  <dcterms:modified xsi:type="dcterms:W3CDTF">2026-04-20T07:01:00Z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eyJoZGlkIjoiZDk3NjMwNzc5ZmJlZWI0NGUzNzYxNDAyMzg3YzZjN2QiLCJ1c2VySWQiOiI3MjczMjUwOTkifQ==</vt:lpwstr>
  </property>
  <property fmtid="{D5CDD505-2E9C-101B-9397-08002B2CF9AE}" pid="4" name="ICV">
    <vt:lpwstr>AE8B62D57250467BA96E90D2B0A12A0D_13</vt:lpwstr>
  </property>
</Properties>
</file>