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363" w:rsidRDefault="00EC532C">
      <w:pPr>
        <w:spacing w:line="72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关于组织双流区教师参加</w:t>
      </w:r>
    </w:p>
    <w:p w:rsidR="00FA6363" w:rsidRDefault="00EC532C">
      <w:pPr>
        <w:spacing w:line="72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成都市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“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文翁大讲堂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”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培训</w:t>
      </w:r>
      <w:r>
        <w:rPr>
          <w:rFonts w:ascii="Times New Roman" w:eastAsia="方正小标宋简体" w:hAnsi="Times New Roman" w:cs="Times New Roman"/>
          <w:kern w:val="0"/>
          <w:sz w:val="44"/>
          <w:szCs w:val="44"/>
        </w:rPr>
        <w:t>会的通知</w:t>
      </w:r>
    </w:p>
    <w:p w:rsidR="00281247" w:rsidRDefault="00281247">
      <w:pPr>
        <w:spacing w:line="600" w:lineRule="exact"/>
        <w:rPr>
          <w:rFonts w:ascii="Times New Roman" w:eastAsia="方正仿宋_GBK" w:hAnsi="Times New Roman" w:cs="Times New Roman" w:hint="eastAsia"/>
          <w:kern w:val="0"/>
          <w:sz w:val="32"/>
          <w:szCs w:val="32"/>
        </w:rPr>
      </w:pPr>
    </w:p>
    <w:p w:rsidR="00FA6363" w:rsidRDefault="00EC532C">
      <w:pPr>
        <w:spacing w:line="6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全区各中小学（含职教）校：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为贯彻落实体育强国工作要求，为教育高质量发展注入体育力量，决定开展第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10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期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文翁大讲堂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培训，现将有关事项通知如下。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一、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培训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时间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16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日（星期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四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9:00—11:30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08:50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前签到。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二、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培训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地点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会议采取线下和线上相结合的形式进行。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成都石室中学北湖校区多功能厅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地址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成都市成华区龙瑞一路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9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号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线上直播观看方式见附件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三、主讲嘉宾</w:t>
      </w:r>
    </w:p>
    <w:p w:rsidR="00FA6363" w:rsidRDefault="00EC532C" w:rsidP="00281247">
      <w:pPr>
        <w:widowControl/>
        <w:ind w:firstLineChars="200" w:firstLine="618"/>
        <w:jc w:val="left"/>
      </w:pPr>
      <w:r>
        <w:rPr>
          <w:rFonts w:ascii="Times New Roman" w:eastAsia="方正仿宋_GBK" w:hAnsi="Times New Roman" w:cs="Times New Roman"/>
          <w:b/>
          <w:bCs/>
          <w:spacing w:val="-6"/>
          <w:kern w:val="0"/>
          <w:sz w:val="32"/>
          <w:szCs w:val="32"/>
        </w:rPr>
        <w:t>倪闽景：</w:t>
      </w:r>
      <w:r>
        <w:rPr>
          <w:rFonts w:ascii="方正仿宋_GBK" w:eastAsia="方正仿宋_GBK" w:hAnsi="方正仿宋_GBK" w:cs="方正仿宋_GBK"/>
          <w:color w:val="000000"/>
          <w:kern w:val="0"/>
          <w:sz w:val="31"/>
          <w:szCs w:val="31"/>
          <w:lang/>
        </w:rPr>
        <w:t>研究员，全国政协委员，上海市科学技术协会兼职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副主席，中国自然科学博物馆学会副理事长，上海科技馆馆长。曾获上海市园丁奖，系上海市物理特级教师、全国教育系统劳动</w:t>
      </w: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 xml:space="preserve"> </w:t>
      </w:r>
    </w:p>
    <w:p w:rsidR="00FA6363" w:rsidRDefault="00EC532C">
      <w:pPr>
        <w:widowControl/>
        <w:jc w:val="left"/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1"/>
          <w:szCs w:val="31"/>
          <w:lang/>
        </w:rPr>
        <w:t>模范，并被授予“人民教师奖章”。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四、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培训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主题</w:t>
      </w:r>
    </w:p>
    <w:p w:rsidR="00FA6363" w:rsidRDefault="00EC532C" w:rsidP="00281247">
      <w:pPr>
        <w:widowControl/>
        <w:ind w:firstLineChars="200" w:firstLine="622"/>
        <w:jc w:val="left"/>
        <w:rPr>
          <w:b/>
          <w:bCs/>
        </w:rPr>
      </w:pPr>
      <w:r>
        <w:rPr>
          <w:rFonts w:ascii="方正仿宋_GBK" w:eastAsia="方正仿宋_GBK" w:hAnsi="方正仿宋_GBK" w:cs="方正仿宋_GBK"/>
          <w:b/>
          <w:bCs/>
          <w:color w:val="000000"/>
          <w:kern w:val="0"/>
          <w:sz w:val="31"/>
          <w:szCs w:val="31"/>
          <w:lang/>
        </w:rPr>
        <w:lastRenderedPageBreak/>
        <w:t>科学教育的新逻辑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五、参会人员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一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线下：中小学校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园）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长、管理干部和教师代表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各一名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参会学校名单见附件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(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)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: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全区各中小学（含职教）校长、管理干部和教师代表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各一名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。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六、工作要求</w:t>
      </w:r>
    </w:p>
    <w:p w:rsidR="00FA6363" w:rsidRDefault="00EC532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参会人员在指定区域就座，自觉遵守会场秩序。届时将严格考勤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全区各中小学（含职教）校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按照要求组织好线上学习，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并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同步将线上参会照片发布到双流师训群中。</w:t>
      </w:r>
    </w:p>
    <w:p w:rsidR="00FA6363" w:rsidRDefault="00FA6363">
      <w:pPr>
        <w:spacing w:line="600" w:lineRule="exact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FA6363" w:rsidRDefault="00EC532C" w:rsidP="00281247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附件：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线上直播观看方式</w:t>
      </w:r>
    </w:p>
    <w:p w:rsidR="00FA6363" w:rsidRDefault="00EC532C" w:rsidP="00281247">
      <w:pPr>
        <w:spacing w:line="600" w:lineRule="exact"/>
        <w:ind w:firstLineChars="500" w:firstLine="1600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线下参会学校名单</w:t>
      </w:r>
    </w:p>
    <w:p w:rsidR="00FA6363" w:rsidRDefault="00FA6363">
      <w:pPr>
        <w:spacing w:line="600" w:lineRule="exact"/>
        <w:ind w:firstLineChars="250" w:firstLine="800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FA6363" w:rsidRDefault="00FA6363">
      <w:pPr>
        <w:spacing w:line="600" w:lineRule="exact"/>
        <w:ind w:firstLineChars="250" w:firstLine="800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p w:rsidR="00FA6363" w:rsidRDefault="00EC532C" w:rsidP="00281247">
      <w:pPr>
        <w:spacing w:line="600" w:lineRule="exact"/>
        <w:ind w:right="320" w:firstLineChars="250" w:firstLine="800"/>
        <w:jc w:val="righ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成都市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双流区教育科学研究院</w:t>
      </w:r>
    </w:p>
    <w:p w:rsidR="00FA6363" w:rsidRDefault="00EC532C" w:rsidP="00281247">
      <w:pPr>
        <w:wordWrap w:val="0"/>
        <w:spacing w:line="600" w:lineRule="exact"/>
        <w:ind w:right="160" w:firstLineChars="250" w:firstLine="800"/>
        <w:jc w:val="right"/>
        <w:rPr>
          <w:rFonts w:ascii="Times New Roman" w:eastAsia="方正仿宋_GBK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kern w:val="0"/>
          <w:sz w:val="32"/>
          <w:szCs w:val="32"/>
        </w:rPr>
        <w:t>202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4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8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>日</w:t>
      </w:r>
      <w:r>
        <w:rPr>
          <w:rFonts w:ascii="Times New Roman" w:eastAsia="方正仿宋_GBK" w:hAnsi="Times New Roman" w:cs="Times New Roman"/>
          <w:kern w:val="0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 xml:space="preserve">  </w:t>
      </w:r>
    </w:p>
    <w:p w:rsidR="00FA6363" w:rsidRDefault="00FA6363">
      <w:pPr>
        <w:ind w:right="640" w:firstLineChars="250" w:firstLine="80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FA6363" w:rsidRDefault="00EC532C">
      <w:pPr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:rsidR="00FA6363" w:rsidRDefault="00EC532C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:rsidR="00FA6363" w:rsidRDefault="00FA6363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</w:p>
    <w:p w:rsidR="00FA6363" w:rsidRDefault="00EC532C">
      <w:pPr>
        <w:ind w:right="64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方正仿宋_GBK" w:hAnsi="Times New Roman" w:cs="Times New Roman"/>
          <w:noProof/>
        </w:rPr>
        <w:drawing>
          <wp:inline distT="0" distB="0" distL="114300" distR="114300">
            <wp:extent cx="4114800" cy="7076440"/>
            <wp:effectExtent l="0" t="0" r="0" b="10160"/>
            <wp:docPr id="1" name="图片 1" descr="479691da-500e-41b1-9a9a-66115fa382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9691da-500e-41b1-9a9a-66115fa3828e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-18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07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363" w:rsidRDefault="00EC532C">
      <w:pPr>
        <w:ind w:right="640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 w:hint="eastAsia"/>
          <w:kern w:val="0"/>
          <w:sz w:val="32"/>
          <w:szCs w:val="32"/>
        </w:rPr>
        <w:t>2</w:t>
      </w:r>
    </w:p>
    <w:p w:rsidR="00FA6363" w:rsidRDefault="00EC532C">
      <w:pPr>
        <w:ind w:right="640"/>
        <w:jc w:val="center"/>
        <w:rPr>
          <w:rFonts w:ascii="Times New Roman" w:eastAsia="方正仿宋_GBK" w:hAnsi="Times New Roman" w:cs="Times New Roman"/>
          <w:kern w:val="0"/>
          <w:sz w:val="44"/>
          <w:szCs w:val="44"/>
        </w:rPr>
      </w:pPr>
      <w:r>
        <w:rPr>
          <w:rFonts w:ascii="Times New Roman" w:eastAsia="方正仿宋_GBK" w:hAnsi="Times New Roman" w:cs="Times New Roman"/>
          <w:kern w:val="0"/>
          <w:sz w:val="44"/>
          <w:szCs w:val="44"/>
        </w:rPr>
        <w:t>线下参会学校名单</w:t>
      </w:r>
    </w:p>
    <w:p w:rsidR="00FA6363" w:rsidRDefault="00FA6363">
      <w:pPr>
        <w:ind w:right="640"/>
        <w:jc w:val="center"/>
        <w:rPr>
          <w:rFonts w:ascii="Times New Roman" w:eastAsia="方正仿宋_GBK" w:hAnsi="Times New Roman" w:cs="Times New Roman"/>
          <w:kern w:val="0"/>
          <w:sz w:val="32"/>
          <w:szCs w:val="32"/>
        </w:rPr>
      </w:pPr>
    </w:p>
    <w:tbl>
      <w:tblPr>
        <w:tblStyle w:val="a7"/>
        <w:tblW w:w="0" w:type="auto"/>
        <w:jc w:val="center"/>
        <w:tblLook w:val="04A0"/>
      </w:tblPr>
      <w:tblGrid>
        <w:gridCol w:w="1559"/>
        <w:gridCol w:w="4677"/>
        <w:gridCol w:w="1842"/>
      </w:tblGrid>
      <w:tr w:rsidR="00FA6363">
        <w:trPr>
          <w:trHeight w:val="435"/>
          <w:jc w:val="center"/>
        </w:trPr>
        <w:tc>
          <w:tcPr>
            <w:tcW w:w="1559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677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  <w:t>学校名称</w:t>
            </w:r>
          </w:p>
        </w:tc>
        <w:tc>
          <w:tcPr>
            <w:tcW w:w="1842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4"/>
              </w:rPr>
              <w:t>参会人数</w:t>
            </w:r>
          </w:p>
        </w:tc>
      </w:tr>
      <w:tr w:rsidR="00FA6363">
        <w:trPr>
          <w:trHeight w:val="435"/>
          <w:jc w:val="center"/>
        </w:trPr>
        <w:tc>
          <w:tcPr>
            <w:tcW w:w="1559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A6363" w:rsidRDefault="00EC532C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艺体中学</w:t>
            </w:r>
          </w:p>
        </w:tc>
        <w:tc>
          <w:tcPr>
            <w:tcW w:w="1842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FA6363">
        <w:trPr>
          <w:trHeight w:val="435"/>
          <w:jc w:val="center"/>
        </w:trPr>
        <w:tc>
          <w:tcPr>
            <w:tcW w:w="1559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A6363" w:rsidRDefault="00EC532C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艺体附中</w:t>
            </w:r>
          </w:p>
        </w:tc>
        <w:tc>
          <w:tcPr>
            <w:tcW w:w="1842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FA6363">
        <w:trPr>
          <w:trHeight w:val="435"/>
          <w:jc w:val="center"/>
        </w:trPr>
        <w:tc>
          <w:tcPr>
            <w:tcW w:w="1559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A6363" w:rsidRDefault="00EC532C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金桥初中</w:t>
            </w:r>
          </w:p>
        </w:tc>
        <w:tc>
          <w:tcPr>
            <w:tcW w:w="1842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FA6363">
        <w:trPr>
          <w:trHeight w:val="435"/>
          <w:jc w:val="center"/>
        </w:trPr>
        <w:tc>
          <w:tcPr>
            <w:tcW w:w="1559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A6363" w:rsidRDefault="00EC532C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芯谷实验学校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FA6363">
        <w:trPr>
          <w:trHeight w:val="435"/>
          <w:jc w:val="center"/>
        </w:trPr>
        <w:tc>
          <w:tcPr>
            <w:tcW w:w="1559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A6363" w:rsidRDefault="00EC532C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彭镇小学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FA6363">
        <w:trPr>
          <w:trHeight w:val="435"/>
          <w:jc w:val="center"/>
        </w:trPr>
        <w:tc>
          <w:tcPr>
            <w:tcW w:w="1559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A6363" w:rsidRDefault="00EC532C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金桥小学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FA6363">
        <w:trPr>
          <w:trHeight w:val="435"/>
          <w:jc w:val="center"/>
        </w:trPr>
        <w:tc>
          <w:tcPr>
            <w:tcW w:w="1559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A6363" w:rsidRDefault="00EC532C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红石小学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3</w:t>
            </w:r>
          </w:p>
        </w:tc>
      </w:tr>
      <w:tr w:rsidR="00FA6363">
        <w:trPr>
          <w:trHeight w:val="449"/>
          <w:jc w:val="center"/>
        </w:trPr>
        <w:tc>
          <w:tcPr>
            <w:tcW w:w="1559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A6363" w:rsidRDefault="00EC532C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彭镇幼儿园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FA6363">
        <w:trPr>
          <w:trHeight w:val="449"/>
          <w:jc w:val="center"/>
        </w:trPr>
        <w:tc>
          <w:tcPr>
            <w:tcW w:w="1559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9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A6363" w:rsidRDefault="00EC532C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金桥幼儿园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  <w:tr w:rsidR="00FA6363">
        <w:trPr>
          <w:trHeight w:val="449"/>
          <w:jc w:val="center"/>
        </w:trPr>
        <w:tc>
          <w:tcPr>
            <w:tcW w:w="1559" w:type="dxa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10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FA6363" w:rsidRDefault="00EC532C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/>
              </w:rPr>
              <w:t>金桥红石幼儿园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A6363" w:rsidRDefault="00EC532C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4"/>
              </w:rPr>
              <w:t>2</w:t>
            </w:r>
          </w:p>
        </w:tc>
      </w:tr>
    </w:tbl>
    <w:p w:rsidR="00FA6363" w:rsidRDefault="00FA6363">
      <w:pPr>
        <w:ind w:right="640"/>
        <w:rPr>
          <w:rFonts w:ascii="Times New Roman" w:eastAsia="方正仿宋_GBK" w:hAnsi="Times New Roman" w:cs="Times New Roman"/>
          <w:kern w:val="0"/>
          <w:sz w:val="32"/>
          <w:szCs w:val="32"/>
        </w:rPr>
      </w:pPr>
      <w:bookmarkStart w:id="0" w:name="_GoBack"/>
      <w:bookmarkEnd w:id="0"/>
    </w:p>
    <w:sectPr w:rsidR="00FA6363" w:rsidSect="00FA6363">
      <w:footerReference w:type="default" r:id="rId8"/>
      <w:pgSz w:w="11906" w:h="16838"/>
      <w:pgMar w:top="2155" w:right="1531" w:bottom="209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32C" w:rsidRDefault="00EC532C" w:rsidP="00FA6363">
      <w:r>
        <w:separator/>
      </w:r>
    </w:p>
  </w:endnote>
  <w:endnote w:type="continuationSeparator" w:id="0">
    <w:p w:rsidR="00EC532C" w:rsidRDefault="00EC532C" w:rsidP="00FA6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743B8AAB-3437-4368-92FF-A4CFF394C234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10023AAE-877A-4AED-9A4E-6E5AE1967680}"/>
    <w:embedBold r:id="rId3" w:subsetted="1" w:fontKey="{4D3261E0-5420-40B2-ABE8-3604B6BC6AE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C05236C8-8FFC-4CCB-AA5C-65E38BBB76C0}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363" w:rsidRDefault="00FA6363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FA6363" w:rsidRDefault="00FA6363">
                <w:pPr>
                  <w:pStyle w:val="a4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 w:rsidR="00EC532C">
                  <w:rPr>
                    <w:rFonts w:ascii="宋体" w:eastAsia="宋体" w:hAnsi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 w:rsidR="00281247">
                  <w:rPr>
                    <w:rFonts w:ascii="宋体" w:eastAsia="宋体" w:hAnsi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32C" w:rsidRDefault="00EC532C" w:rsidP="00FA6363">
      <w:r>
        <w:separator/>
      </w:r>
    </w:p>
  </w:footnote>
  <w:footnote w:type="continuationSeparator" w:id="0">
    <w:p w:rsidR="00EC532C" w:rsidRDefault="00EC532C" w:rsidP="00FA63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ZmYjA5ZDk5ZmFhN2FjNzlkNjRjMDRkZTVlNWNjYWMifQ=="/>
  </w:docVars>
  <w:rsids>
    <w:rsidRoot w:val="00465142"/>
    <w:rsid w:val="ADB34EAA"/>
    <w:rsid w:val="00007ED0"/>
    <w:rsid w:val="00043659"/>
    <w:rsid w:val="000514E8"/>
    <w:rsid w:val="0005479F"/>
    <w:rsid w:val="00074042"/>
    <w:rsid w:val="00190E2C"/>
    <w:rsid w:val="001B38BA"/>
    <w:rsid w:val="00213F66"/>
    <w:rsid w:val="00262B03"/>
    <w:rsid w:val="002809FE"/>
    <w:rsid w:val="00281247"/>
    <w:rsid w:val="003079B3"/>
    <w:rsid w:val="00313DF8"/>
    <w:rsid w:val="003F2C43"/>
    <w:rsid w:val="004125FB"/>
    <w:rsid w:val="004559E3"/>
    <w:rsid w:val="00465142"/>
    <w:rsid w:val="0053551B"/>
    <w:rsid w:val="00574A16"/>
    <w:rsid w:val="00584336"/>
    <w:rsid w:val="005C6EB9"/>
    <w:rsid w:val="005F0A98"/>
    <w:rsid w:val="00625D03"/>
    <w:rsid w:val="00645090"/>
    <w:rsid w:val="00684323"/>
    <w:rsid w:val="0069630B"/>
    <w:rsid w:val="00771971"/>
    <w:rsid w:val="007877A0"/>
    <w:rsid w:val="008807AF"/>
    <w:rsid w:val="008862D4"/>
    <w:rsid w:val="00AB77D3"/>
    <w:rsid w:val="00B9622B"/>
    <w:rsid w:val="00C03724"/>
    <w:rsid w:val="00C43C3E"/>
    <w:rsid w:val="00CE4A12"/>
    <w:rsid w:val="00D220DB"/>
    <w:rsid w:val="00D2704B"/>
    <w:rsid w:val="00E902CA"/>
    <w:rsid w:val="00EC532C"/>
    <w:rsid w:val="00F50A2F"/>
    <w:rsid w:val="00FA6363"/>
    <w:rsid w:val="00FE4B07"/>
    <w:rsid w:val="0965218A"/>
    <w:rsid w:val="0F5E290E"/>
    <w:rsid w:val="107F689D"/>
    <w:rsid w:val="16886FCE"/>
    <w:rsid w:val="201523AC"/>
    <w:rsid w:val="24683D88"/>
    <w:rsid w:val="27FF10C1"/>
    <w:rsid w:val="282F3B93"/>
    <w:rsid w:val="304C3BC8"/>
    <w:rsid w:val="34DA5C00"/>
    <w:rsid w:val="489D6486"/>
    <w:rsid w:val="4C1C66ED"/>
    <w:rsid w:val="5A84160F"/>
    <w:rsid w:val="62AF5F05"/>
    <w:rsid w:val="70F058CE"/>
    <w:rsid w:val="734E1E52"/>
    <w:rsid w:val="75575F1C"/>
    <w:rsid w:val="7B30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3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FA6363"/>
    <w:pPr>
      <w:ind w:leftChars="2500" w:left="100"/>
    </w:pPr>
  </w:style>
  <w:style w:type="paragraph" w:styleId="a4">
    <w:name w:val="footer"/>
    <w:basedOn w:val="a"/>
    <w:uiPriority w:val="99"/>
    <w:unhideWhenUsed/>
    <w:qFormat/>
    <w:rsid w:val="00FA636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FA636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rsid w:val="00FA63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qFormat/>
    <w:rsid w:val="00FA63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sid w:val="00FA6363"/>
  </w:style>
  <w:style w:type="paragraph" w:styleId="a8">
    <w:name w:val="Balloon Text"/>
    <w:basedOn w:val="a"/>
    <w:link w:val="Char0"/>
    <w:uiPriority w:val="99"/>
    <w:semiHidden/>
    <w:unhideWhenUsed/>
    <w:rsid w:val="00281247"/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28124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Administrator</cp:lastModifiedBy>
  <cp:revision>34</cp:revision>
  <dcterms:created xsi:type="dcterms:W3CDTF">2023-05-04T16:46:00Z</dcterms:created>
  <dcterms:modified xsi:type="dcterms:W3CDTF">2026-04-08T05:47:00Z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F60E21A903574554B398C96540858582_13</vt:lpwstr>
  </property>
  <property fmtid="{D5CDD505-2E9C-101B-9397-08002B2CF9AE}" pid="4" name="KSOTemplateDocerSaveRecord">
    <vt:lpwstr>eyJoZGlkIjoiNTZmYjA5ZDk5ZmFhN2FjNzlkNjRjMDRkZTVlNWNjYWMiLCJ1c2VySWQiOiIzNTE2OTQzMDcifQ==</vt:lpwstr>
  </property>
</Properties>
</file>