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3DF9B">
      <w:pPr>
        <w:spacing w:line="500" w:lineRule="exact"/>
        <w:jc w:val="center"/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成都市双流区名师巫小芳工作室活动方案</w:t>
      </w:r>
    </w:p>
    <w:p w14:paraId="016C61DF">
      <w:pPr>
        <w:spacing w:line="500" w:lineRule="exact"/>
        <w:jc w:val="center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（20</w:t>
      </w:r>
      <w:r>
        <w:rPr>
          <w:rFonts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次）</w:t>
      </w:r>
    </w:p>
    <w:p w14:paraId="14AE5418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一、活动主题</w:t>
      </w:r>
    </w:p>
    <w:p w14:paraId="09445833">
      <w:pPr>
        <w:spacing w:line="500" w:lineRule="exact"/>
        <w:ind w:firstLine="240" w:firstLineChars="100"/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趣味悦读 启蒙童心——小班前阅读集体教学“课堂展示”及经验交流活动（一）</w:t>
      </w:r>
    </w:p>
    <w:p w14:paraId="6C936A4E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二、活动时间</w:t>
      </w:r>
    </w:p>
    <w:p w14:paraId="75AD63A9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14：00—17：20</w:t>
      </w:r>
    </w:p>
    <w:p w14:paraId="45576E7F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三、活动地点</w:t>
      </w:r>
    </w:p>
    <w:p w14:paraId="0277AAEB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成都市双流区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协和幼儿园一楼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多功能厅</w:t>
      </w:r>
    </w:p>
    <w:p w14:paraId="2B16860A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四、参与人员</w:t>
      </w:r>
    </w:p>
    <w:p w14:paraId="76760B0F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b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名师巫小芳工作室导师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名师巫小芳工作室导师助理、全体学员</w:t>
      </w:r>
    </w:p>
    <w:p w14:paraId="67749CF0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五、活动准备</w:t>
      </w:r>
    </w:p>
    <w:p w14:paraId="3453E470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FF"/>
          <w:sz w:val="24"/>
          <w:szCs w:val="28"/>
          <w:lang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1.茶水、纸杯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黑板、电脑、翻页笔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等</w:t>
      </w:r>
    </w:p>
    <w:p w14:paraId="5A33BFEB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座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牌：巫小芳、胡佳英、宋佳珈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陈黎杰、邓红</w:t>
      </w:r>
    </w:p>
    <w:p w14:paraId="3235E72B">
      <w:pPr>
        <w:tabs>
          <w:tab w:val="left" w:pos="312"/>
        </w:tabs>
        <w:spacing w:line="500" w:lineRule="exact"/>
        <w:ind w:firstLine="480" w:firstLineChars="200"/>
        <w:rPr>
          <w:rFonts w:hint="default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3.标语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成都市双流区名师巫小芳工作室2025年12月第2次活动</w:t>
      </w:r>
    </w:p>
    <w:p w14:paraId="5C7194E6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六、活动流程</w:t>
      </w:r>
    </w:p>
    <w:tbl>
      <w:tblPr>
        <w:tblStyle w:val="5"/>
        <w:tblW w:w="7938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4415"/>
        <w:gridCol w:w="1486"/>
      </w:tblGrid>
      <w:tr w14:paraId="3B26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37" w:type="dxa"/>
          </w:tcPr>
          <w:p w14:paraId="3EC1A854">
            <w:pPr>
              <w:spacing w:line="500" w:lineRule="exact"/>
              <w:ind w:firstLine="316" w:firstLineChars="131"/>
              <w:jc w:val="center"/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4415" w:type="dxa"/>
          </w:tcPr>
          <w:p w14:paraId="08DB2143">
            <w:pPr>
              <w:spacing w:line="500" w:lineRule="exact"/>
              <w:ind w:firstLine="1279" w:firstLineChars="531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具体安排</w:t>
            </w:r>
          </w:p>
        </w:tc>
        <w:tc>
          <w:tcPr>
            <w:tcW w:w="1486" w:type="dxa"/>
          </w:tcPr>
          <w:p w14:paraId="56115A5A">
            <w:pPr>
              <w:widowControl/>
              <w:spacing w:line="500" w:lineRule="exact"/>
              <w:ind w:firstLine="241" w:firstLineChars="100"/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负责人员</w:t>
            </w:r>
          </w:p>
        </w:tc>
      </w:tr>
      <w:tr w14:paraId="4B1D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37" w:type="dxa"/>
            <w:vAlign w:val="top"/>
          </w:tcPr>
          <w:p w14:paraId="1505BCC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13：50—14：00</w:t>
            </w:r>
          </w:p>
        </w:tc>
        <w:tc>
          <w:tcPr>
            <w:tcW w:w="4415" w:type="dxa"/>
            <w:vAlign w:val="top"/>
          </w:tcPr>
          <w:p w14:paraId="023BDAE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签到</w:t>
            </w:r>
          </w:p>
        </w:tc>
        <w:tc>
          <w:tcPr>
            <w:tcW w:w="1486" w:type="dxa"/>
            <w:vAlign w:val="center"/>
          </w:tcPr>
          <w:p w14:paraId="68841FBE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肖竹青</w:t>
            </w:r>
          </w:p>
        </w:tc>
      </w:tr>
      <w:tr w14:paraId="0CE9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037" w:type="dxa"/>
            <w:vAlign w:val="center"/>
          </w:tcPr>
          <w:p w14:paraId="722419C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14：00—14：2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15" w:type="dxa"/>
            <w:vAlign w:val="top"/>
          </w:tcPr>
          <w:p w14:paraId="056AC848">
            <w:pPr>
              <w:spacing w:line="500" w:lineRule="exact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专题分享（一）《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析准材提好问，助推幼儿深度阅读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486" w:type="dxa"/>
            <w:vAlign w:val="center"/>
          </w:tcPr>
          <w:p w14:paraId="3870878D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肖竹青</w:t>
            </w:r>
          </w:p>
        </w:tc>
      </w:tr>
      <w:tr w14:paraId="5F5B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1D28E4F9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14：2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4：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415" w:type="dxa"/>
            <w:vAlign w:val="top"/>
          </w:tcPr>
          <w:p w14:paraId="682ED0D8">
            <w:pPr>
              <w:spacing w:line="50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专题分享（二）《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《建构、反思、拓展——幼儿园早期阅读活动提问到“点”初探》</w:t>
            </w:r>
            <w:r>
              <w:rPr>
                <w:rFonts w:hint="eastAsia"/>
                <w:color w:val="auto"/>
                <w:lang w:eastAsia="zh-CN"/>
              </w:rPr>
              <w:t>》</w:t>
            </w:r>
          </w:p>
        </w:tc>
        <w:tc>
          <w:tcPr>
            <w:tcW w:w="1486" w:type="dxa"/>
            <w:vAlign w:val="center"/>
          </w:tcPr>
          <w:p w14:paraId="56FB27A6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王赟</w:t>
            </w:r>
          </w:p>
        </w:tc>
      </w:tr>
      <w:tr w14:paraId="2664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5BE75EFA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4415" w:type="dxa"/>
            <w:vAlign w:val="top"/>
          </w:tcPr>
          <w:p w14:paraId="6E7EF039">
            <w:pPr>
              <w:spacing w:line="500" w:lineRule="exact"/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休息</w:t>
            </w:r>
          </w:p>
        </w:tc>
        <w:tc>
          <w:tcPr>
            <w:tcW w:w="1486" w:type="dxa"/>
            <w:vAlign w:val="center"/>
          </w:tcPr>
          <w:p w14:paraId="1DB982E5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彭敬仪</w:t>
            </w:r>
          </w:p>
        </w:tc>
      </w:tr>
      <w:tr w14:paraId="25A3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202C45EF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—15：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415" w:type="dxa"/>
            <w:vAlign w:val="top"/>
          </w:tcPr>
          <w:p w14:paraId="305CB6FA">
            <w:pPr>
              <w:spacing w:line="500" w:lineRule="exact"/>
              <w:jc w:val="lef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班前阅读活动（一）《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怎样叫醒胖小猪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486" w:type="dxa"/>
            <w:vAlign w:val="center"/>
          </w:tcPr>
          <w:p w14:paraId="07B58137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肖竹青</w:t>
            </w:r>
          </w:p>
        </w:tc>
      </w:tr>
      <w:tr w14:paraId="43E6B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49A0D5F5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15：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—15：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415" w:type="dxa"/>
            <w:vAlign w:val="top"/>
          </w:tcPr>
          <w:p w14:paraId="4843A4C6">
            <w:pPr>
              <w:spacing w:line="50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班前阅读活动（二）《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怎样叫醒胖小猪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486" w:type="dxa"/>
            <w:vAlign w:val="center"/>
          </w:tcPr>
          <w:p w14:paraId="5DAF3AA7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王赟</w:t>
            </w:r>
          </w:p>
        </w:tc>
      </w:tr>
      <w:tr w14:paraId="1D46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2702805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15：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0—16：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415" w:type="dxa"/>
            <w:vAlign w:val="top"/>
          </w:tcPr>
          <w:p w14:paraId="749C96BC">
            <w:pPr>
              <w:spacing w:line="500" w:lineRule="exact"/>
              <w:ind w:firstLine="314" w:firstLineChars="131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学员分组研讨</w:t>
            </w:r>
          </w:p>
        </w:tc>
        <w:tc>
          <w:tcPr>
            <w:tcW w:w="1486" w:type="dxa"/>
            <w:vAlign w:val="center"/>
          </w:tcPr>
          <w:p w14:paraId="0A0048E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8"/>
                <w:lang w:val="en-US" w:eastAsia="zh-CN"/>
              </w:rPr>
              <w:t>邓红</w:t>
            </w:r>
            <w:r>
              <w:rPr>
                <w:rFonts w:asciiTheme="majorEastAsia" w:hAnsiTheme="majorEastAsia" w:eastAsiaTheme="majorEastAsia"/>
                <w:color w:val="auto"/>
                <w:sz w:val="24"/>
                <w:szCs w:val="28"/>
              </w:rPr>
              <w:t xml:space="preserve"> </w:t>
            </w:r>
          </w:p>
        </w:tc>
      </w:tr>
      <w:tr w14:paraId="1A21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3DB35A1C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16：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415" w:type="dxa"/>
            <w:vAlign w:val="top"/>
          </w:tcPr>
          <w:p w14:paraId="77A4E42C">
            <w:pPr>
              <w:spacing w:line="500" w:lineRule="exact"/>
              <w:ind w:firstLine="314" w:firstLineChars="131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导师点评</w:t>
            </w:r>
          </w:p>
        </w:tc>
        <w:tc>
          <w:tcPr>
            <w:tcW w:w="1486" w:type="dxa"/>
            <w:vAlign w:val="center"/>
          </w:tcPr>
          <w:p w14:paraId="1897E0F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auto"/>
                <w:sz w:val="24"/>
                <w:szCs w:val="28"/>
              </w:rPr>
              <w:t>巫小芳</w:t>
            </w:r>
          </w:p>
        </w:tc>
      </w:tr>
    </w:tbl>
    <w:p w14:paraId="46948768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七、人员安排</w:t>
      </w:r>
    </w:p>
    <w:p w14:paraId="344E953A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主持：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邓红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/>
          <w:sz w:val="24"/>
          <w:szCs w:val="28"/>
        </w:rPr>
        <w:t>简讯：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宋清文</w:t>
      </w:r>
    </w:p>
    <w:p w14:paraId="2E390DF1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  <w:lang w:val="en-US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照相：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曹晴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 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24"/>
          <w:szCs w:val="28"/>
        </w:rPr>
        <w:t>简报：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高文柔 祝蓉</w:t>
      </w:r>
    </w:p>
    <w:p w14:paraId="6FE3CDDD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摄像：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周羽婵             </w:t>
      </w:r>
      <w:r>
        <w:rPr>
          <w:rFonts w:hint="eastAsia" w:asciiTheme="majorEastAsia" w:hAnsiTheme="majorEastAsia" w:eastAsiaTheme="majorEastAsia"/>
          <w:sz w:val="24"/>
          <w:szCs w:val="28"/>
        </w:rPr>
        <w:t>网页：赵丹 杨欢</w:t>
      </w:r>
    </w:p>
    <w:p w14:paraId="4E5C52BD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 xml:space="preserve">记录：彭敬仪         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24"/>
          <w:szCs w:val="28"/>
        </w:rPr>
        <w:t>档案：肖竹青</w:t>
      </w:r>
    </w:p>
    <w:p w14:paraId="305C64A6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八、注意事项</w:t>
      </w:r>
    </w:p>
    <w:p w14:paraId="55B98AF3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1.请工作室成员提前做好工作安排，准时参加活动。</w:t>
      </w:r>
    </w:p>
    <w:p w14:paraId="366FD7F7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2.幼儿园园区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停车位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紧张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开车前往的教师需自行寻找周边停车位，建议大家绿色出行或结伴出行。</w:t>
      </w:r>
    </w:p>
    <w:p w14:paraId="5B663203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67204BD7">
      <w:pPr>
        <w:spacing w:line="500" w:lineRule="exact"/>
        <w:jc w:val="right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成都市双流区名师巫小芳工作室</w:t>
      </w:r>
    </w:p>
    <w:p w14:paraId="434EE56D">
      <w:pPr>
        <w:spacing w:line="500" w:lineRule="exact"/>
        <w:jc w:val="right"/>
      </w:pP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</w:t>
      </w:r>
    </w:p>
    <w:p w14:paraId="7D9D34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</w:p>
    <w:p w14:paraId="0F23F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  <w:t>附1：活动地址</w:t>
      </w:r>
    </w:p>
    <w:p w14:paraId="74902082">
      <w:pPr>
        <w:spacing w:line="50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  <w:t>成都市双流区协和幼儿园（成都市双流区和顺路一段333号）</w:t>
      </w:r>
    </w:p>
    <w:p w14:paraId="6D8515DF">
      <w:pPr>
        <w:spacing w:line="500" w:lineRule="exact"/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995045</wp:posOffset>
            </wp:positionH>
            <wp:positionV relativeFrom="paragraph">
              <wp:posOffset>214630</wp:posOffset>
            </wp:positionV>
            <wp:extent cx="3201035" cy="2792095"/>
            <wp:effectExtent l="0" t="0" r="8890" b="8255"/>
            <wp:wrapNone/>
            <wp:docPr id="1" name="图片 1" descr="IMG_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9410"/>
                    <pic:cNvPicPr>
                      <a:picLocks noChangeAspect="1"/>
                    </pic:cNvPicPr>
                  </pic:nvPicPr>
                  <pic:blipFill>
                    <a:blip r:embed="rId4"/>
                    <a:srcRect t="16382" r="14692" b="48248"/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19C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</w:p>
    <w:p w14:paraId="73417E4D">
      <w:pPr>
        <w:spacing w:line="500" w:lineRule="exact"/>
        <w:jc w:val="both"/>
        <w:rPr>
          <w:rFonts w:hint="eastAsia" w:ascii="宋体" w:hAnsi="宋体" w:eastAsia="宋体" w:cs="Times New Roman"/>
          <w:color w:val="000000"/>
          <w:sz w:val="24"/>
          <w:szCs w:val="28"/>
        </w:rPr>
      </w:pPr>
    </w:p>
    <w:p w14:paraId="2F249076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55AA7629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4E67E304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4AE9DA56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1121F36C">
      <w:pPr>
        <w:spacing w:line="5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00F"/>
    <w:rsid w:val="01511458"/>
    <w:rsid w:val="05761E3A"/>
    <w:rsid w:val="061A0337"/>
    <w:rsid w:val="07C74AF0"/>
    <w:rsid w:val="08700985"/>
    <w:rsid w:val="08EC0C19"/>
    <w:rsid w:val="0A8D3D36"/>
    <w:rsid w:val="0D2564A8"/>
    <w:rsid w:val="0DB70276"/>
    <w:rsid w:val="0F317386"/>
    <w:rsid w:val="0FF454C3"/>
    <w:rsid w:val="1674297A"/>
    <w:rsid w:val="16FA09A5"/>
    <w:rsid w:val="18D05E62"/>
    <w:rsid w:val="1AC7587C"/>
    <w:rsid w:val="203C6187"/>
    <w:rsid w:val="21713950"/>
    <w:rsid w:val="25331C52"/>
    <w:rsid w:val="28C823C2"/>
    <w:rsid w:val="2B030899"/>
    <w:rsid w:val="2B1C0A93"/>
    <w:rsid w:val="2C9C00DD"/>
    <w:rsid w:val="2E7A61FC"/>
    <w:rsid w:val="2F8B61E7"/>
    <w:rsid w:val="3507246E"/>
    <w:rsid w:val="360B1E2F"/>
    <w:rsid w:val="366A2FFA"/>
    <w:rsid w:val="3AD2467C"/>
    <w:rsid w:val="3C101F4E"/>
    <w:rsid w:val="3C6A5B02"/>
    <w:rsid w:val="3CC80C92"/>
    <w:rsid w:val="407A02DD"/>
    <w:rsid w:val="425E4AB2"/>
    <w:rsid w:val="45E36925"/>
    <w:rsid w:val="46CC1167"/>
    <w:rsid w:val="482A4C02"/>
    <w:rsid w:val="48517B76"/>
    <w:rsid w:val="4BA3350C"/>
    <w:rsid w:val="542E520F"/>
    <w:rsid w:val="56705FB3"/>
    <w:rsid w:val="5AD12857"/>
    <w:rsid w:val="60C82547"/>
    <w:rsid w:val="62554A14"/>
    <w:rsid w:val="66540B05"/>
    <w:rsid w:val="667B59DC"/>
    <w:rsid w:val="675B4115"/>
    <w:rsid w:val="6AC31475"/>
    <w:rsid w:val="6B1C3BBC"/>
    <w:rsid w:val="6B3247AB"/>
    <w:rsid w:val="6B460C38"/>
    <w:rsid w:val="6B9512F0"/>
    <w:rsid w:val="7081744A"/>
    <w:rsid w:val="73010267"/>
    <w:rsid w:val="75DA6B4D"/>
    <w:rsid w:val="763A5F36"/>
    <w:rsid w:val="76BB24DB"/>
    <w:rsid w:val="7ADA7ABB"/>
    <w:rsid w:val="7B9A01DE"/>
    <w:rsid w:val="7BD06A28"/>
    <w:rsid w:val="7E9401E1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606</Words>
  <Characters>667</Characters>
  <Lines>44</Lines>
  <Paragraphs>67</Paragraphs>
  <TotalTime>4</TotalTime>
  <ScaleCrop>false</ScaleCrop>
  <LinksUpToDate>false</LinksUpToDate>
  <CharactersWithSpaces>727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2025-05-13T07:24:00Z</dcterms:created>
  <dc:creator>Administrator</dc:creator>
  <cp:lastModifiedBy>Z qing</cp:lastModifiedBy>
  <dcterms:modified xsi:type="dcterms:W3CDTF">2025-12-22T00:25:10Z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eyJoZGlkIjoiMzM3NTBjMGNkMWI1N2ZjZjlmMzU4YzYxMjA0NzY2NDkiLCJ1c2VySWQiOiIyODgyODMwNDAifQ==</vt:lpwstr>
  </property>
  <property fmtid="{D5CDD505-2E9C-101B-9397-08002B2CF9AE}" pid="4" name="ICV">
    <vt:lpwstr>A71FB0B5BCEF482696A78EF39CD1BFDD_13</vt:lpwstr>
  </property>
</Properties>
</file>