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331D67">
      <w:pPr>
        <w:spacing w:line="600" w:lineRule="exact"/>
        <w:ind w:firstLine="440" w:firstLineChars="100"/>
        <w:jc w:val="center"/>
        <w:rPr>
          <w:rFonts w:hint="eastAsia" w:ascii="方正小标宋_GBK" w:hAnsi="方正小标宋_GBK" w:eastAsia="方正小标宋_GBK"/>
          <w:sz w:val="44"/>
          <w:szCs w:val="44"/>
        </w:rPr>
      </w:pPr>
      <w:r>
        <w:rPr>
          <w:rFonts w:hint="eastAsia" w:ascii="方正小标宋_GBK" w:hAnsi="方正小标宋_GBK" w:eastAsia="方正小标宋_GBK"/>
          <w:sz w:val="44"/>
          <w:szCs w:val="44"/>
        </w:rPr>
        <w:t>关于开展2026年度双流区教育科研课题申报工作的通知</w:t>
      </w:r>
    </w:p>
    <w:p w14:paraId="55E66F0A">
      <w:pPr>
        <w:jc w:val="center"/>
        <w:rPr>
          <w:rFonts w:hint="eastAsia"/>
          <w:sz w:val="24"/>
          <w:szCs w:val="32"/>
        </w:rPr>
      </w:pPr>
    </w:p>
    <w:p w14:paraId="49BE171A">
      <w:pPr>
        <w:spacing w:line="600" w:lineRule="exact"/>
        <w:rPr>
          <w:rFonts w:hint="eastAsia" w:eastAsia="方正仿宋_GBK"/>
          <w:sz w:val="32"/>
          <w:szCs w:val="32"/>
        </w:rPr>
      </w:pPr>
      <w:r>
        <w:rPr>
          <w:rFonts w:hint="eastAsia" w:eastAsia="方正仿宋_GBK"/>
          <w:sz w:val="32"/>
          <w:szCs w:val="32"/>
        </w:rPr>
        <w:t>各中小学、幼儿园：</w:t>
      </w:r>
    </w:p>
    <w:p w14:paraId="12C7EB9E">
      <w:pPr>
        <w:keepNext w:val="0"/>
        <w:keepLines w:val="0"/>
        <w:widowControl/>
        <w:suppressLineNumbers w:val="0"/>
        <w:ind w:firstLine="620" w:firstLineChars="200"/>
        <w:jc w:val="left"/>
      </w:pPr>
      <w:r>
        <w:rPr>
          <w:rFonts w:ascii="方正仿宋_GBK" w:hAnsi="方正仿宋_GBK" w:eastAsia="方正仿宋_GBK" w:cs="方正仿宋_GBK"/>
          <w:color w:val="000000"/>
          <w:kern w:val="0"/>
          <w:sz w:val="31"/>
          <w:szCs w:val="31"/>
          <w:lang w:val="en-US" w:eastAsia="zh-CN" w:bidi="ar"/>
        </w:rPr>
        <w:t>为深入贯彻落实习近平总书记关于教育的重要论述和全国、</w:t>
      </w:r>
      <w:r>
        <w:rPr>
          <w:rFonts w:hint="eastAsia" w:ascii="方正仿宋_GBK" w:hAnsi="方正仿宋_GBK" w:eastAsia="方正仿宋_GBK" w:cs="方正仿宋_GBK"/>
          <w:color w:val="000000"/>
          <w:kern w:val="0"/>
          <w:sz w:val="31"/>
          <w:szCs w:val="31"/>
          <w:lang w:val="en-US" w:eastAsia="zh-CN" w:bidi="ar"/>
        </w:rPr>
        <w:t xml:space="preserve">全省、全市教育大会精神，认真落实立德树人根本任务，充分发挥教育科研引领教育改革发展、锤炼优秀教师队伍、提升教育质量的作用，经研究，决定开展 </w:t>
      </w:r>
      <w:r>
        <w:rPr>
          <w:rFonts w:hint="default" w:ascii="Times New Roman" w:hAnsi="Times New Roman" w:eastAsia="宋体" w:cs="Times New Roman"/>
          <w:color w:val="000000"/>
          <w:kern w:val="0"/>
          <w:sz w:val="31"/>
          <w:szCs w:val="31"/>
          <w:lang w:val="en-US" w:eastAsia="zh-CN" w:bidi="ar"/>
        </w:rPr>
        <w:t>202</w:t>
      </w:r>
      <w:r>
        <w:rPr>
          <w:rFonts w:hint="eastAsia" w:ascii="Times New Roman" w:hAnsi="Times New Roman" w:eastAsia="宋体" w:cs="Times New Roman"/>
          <w:color w:val="000000"/>
          <w:kern w:val="0"/>
          <w:sz w:val="31"/>
          <w:szCs w:val="31"/>
          <w:lang w:val="en-US" w:eastAsia="zh-CN" w:bidi="ar"/>
        </w:rPr>
        <w:t>6</w:t>
      </w:r>
      <w:r>
        <w:rPr>
          <w:rFonts w:hint="eastAsia" w:ascii="方正仿宋_GBK" w:hAnsi="方正仿宋_GBK" w:eastAsia="方正仿宋_GBK" w:cs="方正仿宋_GBK"/>
          <w:color w:val="000000"/>
          <w:kern w:val="0"/>
          <w:sz w:val="31"/>
          <w:szCs w:val="31"/>
          <w:lang w:val="en-US" w:eastAsia="zh-CN" w:bidi="ar"/>
        </w:rPr>
        <w:t>年度双流区教育科学规划课题申报工作。现将有关事项通知如下。</w:t>
      </w:r>
    </w:p>
    <w:p w14:paraId="6E6953CF">
      <w:pPr>
        <w:spacing w:line="600" w:lineRule="exact"/>
        <w:rPr>
          <w:rFonts w:hint="eastAsia" w:eastAsia="方正黑体_GBK"/>
          <w:sz w:val="32"/>
          <w:szCs w:val="32"/>
        </w:rPr>
      </w:pPr>
      <w:r>
        <w:rPr>
          <w:rFonts w:hint="eastAsia" w:eastAsia="方正黑体_GBK"/>
          <w:sz w:val="32"/>
          <w:szCs w:val="32"/>
        </w:rPr>
        <w:t>一、课题类别</w:t>
      </w:r>
    </w:p>
    <w:p w14:paraId="7362DC78">
      <w:pPr>
        <w:spacing w:line="600" w:lineRule="exact"/>
        <w:ind w:firstLine="630"/>
        <w:rPr>
          <w:rFonts w:hint="eastAsia" w:eastAsia="方正仿宋_GBK"/>
          <w:sz w:val="32"/>
          <w:szCs w:val="32"/>
        </w:rPr>
      </w:pPr>
      <w:r>
        <w:rPr>
          <w:rFonts w:hint="eastAsia" w:eastAsia="方正仿宋_GBK"/>
          <w:sz w:val="32"/>
          <w:szCs w:val="32"/>
        </w:rPr>
        <w:t>2026年度双流区教育科研规划课题设一般课题、专项课题。专项课题包括：党建专项、名师专项、</w:t>
      </w:r>
      <w:r>
        <w:rPr>
          <w:rFonts w:hint="eastAsia" w:eastAsia="方正仿宋_GBK"/>
          <w:sz w:val="32"/>
          <w:szCs w:val="32"/>
          <w:lang w:val="en-US" w:eastAsia="zh-CN"/>
        </w:rPr>
        <w:t>青年教师专项</w:t>
      </w:r>
      <w:r>
        <w:rPr>
          <w:rFonts w:hint="eastAsia" w:eastAsia="方正仿宋_GBK"/>
          <w:sz w:val="32"/>
          <w:szCs w:val="32"/>
        </w:rPr>
        <w:t>。</w:t>
      </w:r>
    </w:p>
    <w:p w14:paraId="68CB5F57">
      <w:pPr>
        <w:spacing w:line="600" w:lineRule="exact"/>
        <w:ind w:firstLine="630"/>
        <w:rPr>
          <w:rFonts w:hint="eastAsia" w:eastAsia="方正仿宋_GBK"/>
          <w:sz w:val="32"/>
          <w:szCs w:val="32"/>
        </w:rPr>
      </w:pPr>
      <w:r>
        <w:rPr>
          <w:rFonts w:hint="eastAsia" w:eastAsia="方正仿宋_GBK"/>
          <w:sz w:val="32"/>
          <w:szCs w:val="32"/>
          <w:lang w:val="en-US" w:eastAsia="zh-CN"/>
        </w:rPr>
        <w:t>发布的</w:t>
      </w:r>
      <w:r>
        <w:rPr>
          <w:rFonts w:hint="eastAsia" w:eastAsia="方正仿宋_GBK"/>
          <w:sz w:val="32"/>
          <w:szCs w:val="32"/>
        </w:rPr>
        <w:t>《双流区2026年教育科研课题选题指南》（附件1）</w:t>
      </w:r>
      <w:r>
        <w:rPr>
          <w:rFonts w:hint="eastAsia" w:eastAsia="方正仿宋_GBK"/>
          <w:sz w:val="32"/>
          <w:szCs w:val="32"/>
          <w:lang w:val="en-US" w:eastAsia="zh-CN"/>
        </w:rPr>
        <w:t>供申报者参考</w:t>
      </w:r>
      <w:r>
        <w:rPr>
          <w:rFonts w:hint="eastAsia" w:eastAsia="方正仿宋_GBK"/>
          <w:sz w:val="32"/>
          <w:szCs w:val="32"/>
          <w:lang w:eastAsia="zh-CN"/>
        </w:rPr>
        <w:t>，</w:t>
      </w:r>
      <w:r>
        <w:rPr>
          <w:rFonts w:hint="eastAsia" w:eastAsia="方正仿宋_GBK"/>
          <w:sz w:val="32"/>
          <w:szCs w:val="32"/>
          <w:lang w:val="en-US" w:eastAsia="zh-CN"/>
        </w:rPr>
        <w:t>可根据《指南》中的方向确定研究题目，也可结合实际自行</w:t>
      </w:r>
      <w:r>
        <w:rPr>
          <w:rFonts w:hint="eastAsia" w:eastAsia="方正仿宋_GBK"/>
          <w:sz w:val="32"/>
          <w:szCs w:val="32"/>
        </w:rPr>
        <w:t>确定选题。</w:t>
      </w:r>
    </w:p>
    <w:p w14:paraId="215FAF28">
      <w:pPr>
        <w:numPr>
          <w:ilvl w:val="0"/>
          <w:numId w:val="1"/>
        </w:numPr>
        <w:spacing w:line="600" w:lineRule="exact"/>
        <w:rPr>
          <w:rFonts w:hint="eastAsia" w:eastAsia="方正黑体_GBK"/>
          <w:sz w:val="32"/>
          <w:szCs w:val="32"/>
        </w:rPr>
      </w:pPr>
      <w:r>
        <w:rPr>
          <w:rFonts w:hint="eastAsia" w:eastAsia="方正黑体_GBK"/>
          <w:sz w:val="32"/>
          <w:szCs w:val="32"/>
        </w:rPr>
        <w:t>申报</w:t>
      </w:r>
      <w:r>
        <w:rPr>
          <w:rFonts w:hint="eastAsia" w:eastAsia="方正黑体_GBK"/>
          <w:sz w:val="32"/>
          <w:szCs w:val="32"/>
          <w:lang w:val="en-US" w:eastAsia="zh-CN"/>
        </w:rPr>
        <w:t>对象及条件</w:t>
      </w:r>
    </w:p>
    <w:p w14:paraId="508D3C2A">
      <w:pPr>
        <w:numPr>
          <w:ilvl w:val="0"/>
          <w:numId w:val="2"/>
        </w:numPr>
        <w:spacing w:line="600" w:lineRule="exact"/>
        <w:rPr>
          <w:rFonts w:hint="eastAsia" w:eastAsia="方正黑体_GBK"/>
          <w:sz w:val="32"/>
          <w:szCs w:val="32"/>
          <w:lang w:val="en-US" w:eastAsia="zh-CN"/>
        </w:rPr>
      </w:pPr>
      <w:r>
        <w:rPr>
          <w:rFonts w:hint="eastAsia" w:eastAsia="方正黑体_GBK"/>
          <w:sz w:val="32"/>
          <w:szCs w:val="32"/>
          <w:lang w:val="en-US" w:eastAsia="zh-CN"/>
        </w:rPr>
        <w:t>基本条件</w:t>
      </w:r>
    </w:p>
    <w:p w14:paraId="16C13A90">
      <w:pPr>
        <w:keepNext w:val="0"/>
        <w:keepLines w:val="0"/>
        <w:widowControl/>
        <w:suppressLineNumbers w:val="0"/>
        <w:ind w:firstLine="620" w:firstLineChars="200"/>
        <w:jc w:val="left"/>
      </w:pPr>
      <w:r>
        <w:rPr>
          <w:rFonts w:ascii="仿宋_GB2312" w:hAnsi="仿宋_GB2312" w:eastAsia="仿宋_GB2312" w:cs="仿宋_GB2312"/>
          <w:color w:val="000000"/>
          <w:kern w:val="0"/>
          <w:sz w:val="31"/>
          <w:szCs w:val="31"/>
          <w:lang w:val="en-US" w:eastAsia="zh-CN" w:bidi="ar"/>
        </w:rPr>
        <w:t xml:space="preserve">申请人须遵守中华人民共和国宪法和法律，具有独立开展研究和组织开展研究的能力，能够承担实质性研究工作，品行端正、学风优良，同时须具备下列相关条件： </w:t>
      </w:r>
    </w:p>
    <w:p w14:paraId="168BF87E">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1.</w:t>
      </w:r>
      <w:r>
        <w:rPr>
          <w:rFonts w:ascii="仿宋_GB2312" w:hAnsi="仿宋_GB2312" w:eastAsia="仿宋_GB2312" w:cs="仿宋_GB2312"/>
          <w:color w:val="000000"/>
          <w:kern w:val="0"/>
          <w:sz w:val="31"/>
          <w:szCs w:val="31"/>
          <w:lang w:val="en-US" w:eastAsia="zh-CN" w:bidi="ar"/>
        </w:rPr>
        <w:t xml:space="preserve">课题负责人和主研人员必须切实承担相关研究工作，否则 </w:t>
      </w:r>
    </w:p>
    <w:p w14:paraId="3B0801AC">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不得作为课题负责人或主研人员。 </w:t>
      </w:r>
    </w:p>
    <w:p w14:paraId="5DB3E87B">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2.</w:t>
      </w:r>
      <w:r>
        <w:rPr>
          <w:rFonts w:ascii="仿宋_GB2312" w:hAnsi="仿宋_GB2312" w:eastAsia="仿宋_GB2312" w:cs="仿宋_GB2312"/>
          <w:color w:val="000000"/>
          <w:kern w:val="0"/>
          <w:sz w:val="31"/>
          <w:szCs w:val="31"/>
          <w:lang w:val="en-US" w:eastAsia="zh-CN" w:bidi="ar"/>
        </w:rPr>
        <w:t>课题负责人</w:t>
      </w:r>
      <w:r>
        <w:rPr>
          <w:rFonts w:hint="eastAsia" w:eastAsia="方正仿宋_GBK"/>
          <w:sz w:val="32"/>
          <w:szCs w:val="32"/>
          <w:lang w:eastAsia="zh-CN"/>
        </w:rPr>
        <w:t>（</w:t>
      </w:r>
      <w:r>
        <w:rPr>
          <w:rFonts w:hint="eastAsia" w:eastAsia="方正仿宋_GBK"/>
          <w:sz w:val="32"/>
          <w:szCs w:val="32"/>
          <w:lang w:val="en-US" w:eastAsia="zh-CN"/>
        </w:rPr>
        <w:t>青年教师专项除外</w:t>
      </w:r>
      <w:r>
        <w:rPr>
          <w:rFonts w:hint="eastAsia" w:eastAsia="方正仿宋_GBK"/>
          <w:sz w:val="32"/>
          <w:szCs w:val="32"/>
          <w:lang w:eastAsia="zh-CN"/>
        </w:rPr>
        <w:t>）</w:t>
      </w:r>
      <w:r>
        <w:rPr>
          <w:rFonts w:ascii="仿宋_GB2312" w:hAnsi="仿宋_GB2312" w:eastAsia="仿宋_GB2312" w:cs="仿宋_GB2312"/>
          <w:color w:val="000000"/>
          <w:kern w:val="0"/>
          <w:sz w:val="31"/>
          <w:szCs w:val="31"/>
          <w:lang w:val="en-US" w:eastAsia="zh-CN" w:bidi="ar"/>
        </w:rPr>
        <w:t xml:space="preserve">需具有副高及以上（含副高）专业技术职称；否则，必须由 </w:t>
      </w:r>
      <w:r>
        <w:rPr>
          <w:rFonts w:hint="default" w:ascii="Times New Roman" w:hAnsi="Times New Roman" w:eastAsia="宋体" w:cs="Times New Roman"/>
          <w:color w:val="000000"/>
          <w:kern w:val="0"/>
          <w:sz w:val="31"/>
          <w:szCs w:val="31"/>
          <w:lang w:val="en-US" w:eastAsia="zh-CN" w:bidi="ar"/>
        </w:rPr>
        <w:t xml:space="preserve">1 </w:t>
      </w:r>
      <w:r>
        <w:rPr>
          <w:rFonts w:ascii="仿宋_GB2312" w:hAnsi="仿宋_GB2312" w:eastAsia="仿宋_GB2312" w:cs="仿宋_GB2312"/>
          <w:color w:val="000000"/>
          <w:kern w:val="0"/>
          <w:sz w:val="31"/>
          <w:szCs w:val="31"/>
          <w:lang w:val="en-US" w:eastAsia="zh-CN" w:bidi="ar"/>
        </w:rPr>
        <w:t xml:space="preserve">名具有正高级职称或者 </w:t>
      </w:r>
      <w:r>
        <w:rPr>
          <w:rFonts w:hint="default" w:ascii="Times New Roman" w:hAnsi="Times New Roman" w:eastAsia="宋体" w:cs="Times New Roman"/>
          <w:color w:val="000000"/>
          <w:kern w:val="0"/>
          <w:sz w:val="31"/>
          <w:szCs w:val="31"/>
          <w:lang w:val="en-US" w:eastAsia="zh-CN" w:bidi="ar"/>
        </w:rPr>
        <w:t xml:space="preserve">2 </w:t>
      </w:r>
      <w:r>
        <w:rPr>
          <w:rFonts w:ascii="仿宋_GB2312" w:hAnsi="仿宋_GB2312" w:eastAsia="仿宋_GB2312" w:cs="仿宋_GB2312"/>
          <w:color w:val="000000"/>
          <w:kern w:val="0"/>
          <w:sz w:val="31"/>
          <w:szCs w:val="31"/>
          <w:lang w:val="en-US" w:eastAsia="zh-CN" w:bidi="ar"/>
        </w:rPr>
        <w:t>名具有副高级职称的同行专家推荐，推荐专家须如实介绍课题负责人的科研态度和能力，说明该课题的可操作性等。</w:t>
      </w:r>
    </w:p>
    <w:p w14:paraId="382A9DBB">
      <w:pPr>
        <w:keepNext w:val="0"/>
        <w:keepLines w:val="0"/>
        <w:widowControl/>
        <w:suppressLineNumbers w:val="0"/>
        <w:jc w:val="left"/>
        <w:rPr>
          <w:rFonts w:ascii="仿宋_GB2312" w:hAnsi="仿宋_GB2312" w:eastAsia="仿宋_GB2312" w:cs="仿宋_GB2312"/>
          <w:color w:val="000000"/>
          <w:kern w:val="0"/>
          <w:sz w:val="31"/>
          <w:szCs w:val="31"/>
          <w:lang w:val="en-US" w:eastAsia="zh-CN" w:bidi="ar"/>
        </w:rPr>
      </w:pPr>
      <w:r>
        <w:rPr>
          <w:rFonts w:hint="eastAsia" w:eastAsia="方正仿宋_GBK"/>
          <w:sz w:val="32"/>
          <w:szCs w:val="32"/>
          <w:lang w:val="en-US" w:eastAsia="zh-CN"/>
        </w:rPr>
        <w:t>3.课题负责人有</w:t>
      </w:r>
      <w:r>
        <w:rPr>
          <w:rFonts w:hint="eastAsia" w:eastAsia="方正仿宋_GBK"/>
          <w:sz w:val="32"/>
          <w:szCs w:val="32"/>
        </w:rPr>
        <w:t>在研区级课题且尚未结题的，</w:t>
      </w:r>
      <w:r>
        <w:rPr>
          <w:rFonts w:ascii="仿宋_GB2312" w:hAnsi="仿宋_GB2312" w:eastAsia="仿宋_GB2312" w:cs="仿宋_GB2312"/>
          <w:color w:val="000000"/>
          <w:kern w:val="0"/>
          <w:sz w:val="31"/>
          <w:szCs w:val="31"/>
          <w:lang w:val="en-US" w:eastAsia="zh-CN" w:bidi="ar"/>
        </w:rPr>
        <w:t xml:space="preserve">不能作为课题负责人申报 </w:t>
      </w:r>
      <w:r>
        <w:rPr>
          <w:rFonts w:hint="default" w:ascii="Times New Roman" w:hAnsi="Times New Roman" w:eastAsia="宋体" w:cs="Times New Roman"/>
          <w:color w:val="000000"/>
          <w:kern w:val="0"/>
          <w:sz w:val="31"/>
          <w:szCs w:val="31"/>
          <w:lang w:val="en-US" w:eastAsia="zh-CN" w:bidi="ar"/>
        </w:rPr>
        <w:t>202</w:t>
      </w:r>
      <w:r>
        <w:rPr>
          <w:rFonts w:hint="eastAsia" w:ascii="Times New Roman" w:hAnsi="Times New Roman" w:eastAsia="宋体" w:cs="Times New Roman"/>
          <w:color w:val="000000"/>
          <w:kern w:val="0"/>
          <w:sz w:val="31"/>
          <w:szCs w:val="31"/>
          <w:lang w:val="en-US" w:eastAsia="zh-CN" w:bidi="ar"/>
        </w:rPr>
        <w:t>6</w:t>
      </w:r>
      <w:r>
        <w:rPr>
          <w:rFonts w:hint="default" w:ascii="Times New Roman" w:hAnsi="Times New Roman" w:eastAsia="宋体" w:cs="Times New Roman"/>
          <w:color w:val="000000"/>
          <w:kern w:val="0"/>
          <w:sz w:val="31"/>
          <w:szCs w:val="31"/>
          <w:lang w:val="en-US" w:eastAsia="zh-CN" w:bidi="ar"/>
        </w:rPr>
        <w:t xml:space="preserve"> </w:t>
      </w:r>
      <w:r>
        <w:rPr>
          <w:rFonts w:ascii="仿宋_GB2312" w:hAnsi="仿宋_GB2312" w:eastAsia="仿宋_GB2312" w:cs="仿宋_GB2312"/>
          <w:color w:val="000000"/>
          <w:kern w:val="0"/>
          <w:sz w:val="31"/>
          <w:szCs w:val="31"/>
          <w:lang w:val="en-US" w:eastAsia="zh-CN" w:bidi="ar"/>
        </w:rPr>
        <w:t>年度课题。</w:t>
      </w:r>
    </w:p>
    <w:p w14:paraId="7D37AF56">
      <w:pPr>
        <w:keepNext w:val="0"/>
        <w:keepLines w:val="0"/>
        <w:widowControl/>
        <w:suppressLineNumbers w:val="0"/>
        <w:jc w:val="left"/>
        <w:rPr>
          <w:rFonts w:hint="default"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4.符合条件的申报人限报一项，所列课题组成员（最多不超过9人，不含负责人）必须征得本人同意，否则视为违规申报</w:t>
      </w:r>
      <w:bookmarkStart w:id="0" w:name="_GoBack"/>
      <w:bookmarkEnd w:id="0"/>
      <w:r>
        <w:rPr>
          <w:rFonts w:hint="eastAsia" w:ascii="仿宋_GB2312" w:hAnsi="仿宋_GB2312" w:eastAsia="仿宋_GB2312" w:cs="仿宋_GB2312"/>
          <w:color w:val="000000"/>
          <w:kern w:val="0"/>
          <w:sz w:val="31"/>
          <w:szCs w:val="31"/>
          <w:lang w:val="en-US" w:eastAsia="zh-CN" w:bidi="ar"/>
        </w:rPr>
        <w:t>。</w:t>
      </w:r>
    </w:p>
    <w:p w14:paraId="0D01A1F1">
      <w:pPr>
        <w:keepNext w:val="0"/>
        <w:keepLines w:val="0"/>
        <w:widowControl/>
        <w:suppressLineNumbers w:val="0"/>
        <w:jc w:val="left"/>
        <w:rPr>
          <w:rFonts w:hint="default" w:eastAsia="方正黑体_GBK"/>
          <w:sz w:val="32"/>
          <w:szCs w:val="32"/>
          <w:lang w:val="en-US" w:eastAsia="zh-CN"/>
        </w:rPr>
      </w:pPr>
      <w:r>
        <w:rPr>
          <w:rFonts w:hint="eastAsia" w:eastAsia="方正黑体_GBK"/>
          <w:sz w:val="32"/>
          <w:szCs w:val="32"/>
          <w:lang w:val="en-US" w:eastAsia="zh-CN"/>
        </w:rPr>
        <w:t>（二）专项课题申报条件</w:t>
      </w:r>
    </w:p>
    <w:p w14:paraId="07A1BF1A">
      <w:pPr>
        <w:spacing w:line="600" w:lineRule="exact"/>
        <w:rPr>
          <w:rFonts w:hint="default" w:eastAsia="方正仿宋_GBK"/>
          <w:sz w:val="32"/>
          <w:szCs w:val="32"/>
          <w:lang w:val="en-US" w:eastAsia="zh-CN"/>
        </w:rPr>
      </w:pPr>
      <w:r>
        <w:rPr>
          <w:rFonts w:hint="eastAsia" w:eastAsia="方正仿宋_GBK"/>
          <w:sz w:val="32"/>
          <w:szCs w:val="32"/>
          <w:lang w:val="en-US" w:eastAsia="zh-CN"/>
        </w:rPr>
        <w:t xml:space="preserve">1.党建专项：党建课题负责人应为学校党建工作负责人，如副书记、书记等。   </w:t>
      </w:r>
    </w:p>
    <w:p w14:paraId="359134D4">
      <w:pPr>
        <w:spacing w:line="600" w:lineRule="exact"/>
        <w:rPr>
          <w:rFonts w:hint="eastAsia" w:eastAsia="方正仿宋_GBK"/>
          <w:sz w:val="32"/>
          <w:szCs w:val="32"/>
        </w:rPr>
      </w:pPr>
      <w:r>
        <w:rPr>
          <w:rFonts w:hint="eastAsia" w:eastAsia="方正仿宋_GBK"/>
          <w:sz w:val="32"/>
          <w:szCs w:val="32"/>
          <w:lang w:val="en-US" w:eastAsia="zh-CN"/>
        </w:rPr>
        <w:t>2.名</w:t>
      </w:r>
      <w:r>
        <w:rPr>
          <w:rFonts w:hint="eastAsia" w:eastAsia="方正仿宋_GBK"/>
          <w:sz w:val="32"/>
          <w:szCs w:val="32"/>
        </w:rPr>
        <w:t>师专项课题负责人应具有双流区区级学科带头人及以上称号</w:t>
      </w:r>
      <w:r>
        <w:rPr>
          <w:rFonts w:hint="eastAsia" w:eastAsia="方正仿宋_GBK"/>
          <w:sz w:val="32"/>
          <w:szCs w:val="32"/>
          <w:lang w:eastAsia="zh-CN"/>
        </w:rPr>
        <w:t>（</w:t>
      </w:r>
      <w:r>
        <w:rPr>
          <w:rFonts w:hint="eastAsia" w:eastAsia="方正仿宋_GBK"/>
          <w:sz w:val="32"/>
          <w:szCs w:val="32"/>
          <w:lang w:val="en-US" w:eastAsia="zh-CN"/>
        </w:rPr>
        <w:t>双流区学科带头人、双流区特级教师、成都市学科带头人、成都市特级教师、四川省特级教师</w:t>
      </w:r>
      <w:r>
        <w:rPr>
          <w:rFonts w:hint="eastAsia" w:eastAsia="方正仿宋_GBK"/>
          <w:sz w:val="32"/>
          <w:szCs w:val="32"/>
          <w:lang w:eastAsia="zh-CN"/>
        </w:rPr>
        <w:t>）</w:t>
      </w:r>
      <w:r>
        <w:rPr>
          <w:rFonts w:hint="eastAsia" w:eastAsia="方正仿宋_GBK"/>
          <w:sz w:val="32"/>
          <w:szCs w:val="32"/>
        </w:rPr>
        <w:t>，申报时须附名师称号证书复印件。</w:t>
      </w:r>
    </w:p>
    <w:p w14:paraId="182B5233">
      <w:pPr>
        <w:keepNext w:val="0"/>
        <w:keepLines w:val="0"/>
        <w:widowControl/>
        <w:suppressLineNumbers w:val="0"/>
        <w:jc w:val="left"/>
      </w:pPr>
      <w:r>
        <w:rPr>
          <w:rFonts w:hint="eastAsia" w:eastAsia="方正仿宋_GBK"/>
          <w:sz w:val="32"/>
          <w:szCs w:val="32"/>
          <w:lang w:val="en-US" w:eastAsia="zh-CN"/>
        </w:rPr>
        <w:t>3.</w:t>
      </w:r>
      <w:r>
        <w:rPr>
          <w:rFonts w:ascii="方正仿宋_GBK" w:hAnsi="方正仿宋_GBK" w:eastAsia="方正仿宋_GBK" w:cs="方正仿宋_GBK"/>
          <w:color w:val="000000"/>
          <w:kern w:val="0"/>
          <w:sz w:val="31"/>
          <w:szCs w:val="31"/>
          <w:lang w:val="en-US" w:eastAsia="zh-CN" w:bidi="ar"/>
        </w:rPr>
        <w:t>青年教师专项课题负责人及课题组成员年龄均在</w:t>
      </w:r>
      <w:r>
        <w:rPr>
          <w:rFonts w:hint="default" w:ascii="Times New Roman" w:hAnsi="Times New Roman" w:eastAsia="宋体" w:cs="Times New Roman"/>
          <w:color w:val="000000"/>
          <w:kern w:val="0"/>
          <w:sz w:val="31"/>
          <w:szCs w:val="31"/>
          <w:lang w:val="en-US" w:eastAsia="zh-CN" w:bidi="ar"/>
        </w:rPr>
        <w:t>35</w:t>
      </w:r>
      <w:r>
        <w:rPr>
          <w:rFonts w:hint="eastAsia" w:ascii="方正仿宋_GBK" w:hAnsi="方正仿宋_GBK" w:eastAsia="方正仿宋_GBK" w:cs="方正仿宋_GBK"/>
          <w:color w:val="000000"/>
          <w:kern w:val="0"/>
          <w:sz w:val="31"/>
          <w:szCs w:val="31"/>
          <w:lang w:val="en-US" w:eastAsia="zh-CN" w:bidi="ar"/>
        </w:rPr>
        <w:t>岁以下（</w:t>
      </w:r>
      <w:r>
        <w:rPr>
          <w:rFonts w:hint="default" w:ascii="Times New Roman" w:hAnsi="Times New Roman" w:eastAsia="宋体" w:cs="Times New Roman"/>
          <w:color w:val="000000"/>
          <w:kern w:val="0"/>
          <w:sz w:val="31"/>
          <w:szCs w:val="31"/>
          <w:lang w:val="en-US" w:eastAsia="zh-CN" w:bidi="ar"/>
        </w:rPr>
        <w:t>199</w:t>
      </w:r>
      <w:r>
        <w:rPr>
          <w:rFonts w:hint="eastAsia" w:ascii="Times New Roman" w:hAnsi="Times New Roman" w:eastAsia="宋体" w:cs="Times New Roman"/>
          <w:color w:val="000000"/>
          <w:kern w:val="0"/>
          <w:sz w:val="31"/>
          <w:szCs w:val="31"/>
          <w:lang w:val="en-US" w:eastAsia="zh-CN" w:bidi="ar"/>
        </w:rPr>
        <w:t>1</w:t>
      </w:r>
      <w:r>
        <w:rPr>
          <w:rFonts w:hint="eastAsia" w:ascii="方正仿宋_GBK" w:hAnsi="方正仿宋_GBK" w:eastAsia="方正仿宋_GBK" w:cs="方正仿宋_GBK"/>
          <w:color w:val="000000"/>
          <w:kern w:val="0"/>
          <w:sz w:val="31"/>
          <w:szCs w:val="31"/>
          <w:lang w:val="en-US" w:eastAsia="zh-CN" w:bidi="ar"/>
        </w:rPr>
        <w:t>年</w:t>
      </w:r>
      <w:r>
        <w:rPr>
          <w:rFonts w:hint="default" w:ascii="Times New Roman" w:hAnsi="Times New Roman" w:eastAsia="宋体" w:cs="Times New Roman"/>
          <w:color w:val="000000"/>
          <w:kern w:val="0"/>
          <w:sz w:val="31"/>
          <w:szCs w:val="31"/>
          <w:lang w:val="en-US" w:eastAsia="zh-CN" w:bidi="ar"/>
        </w:rPr>
        <w:t>1</w:t>
      </w:r>
      <w:r>
        <w:rPr>
          <w:rFonts w:hint="eastAsia" w:ascii="方正仿宋_GBK" w:hAnsi="方正仿宋_GBK" w:eastAsia="方正仿宋_GBK" w:cs="方正仿宋_GBK"/>
          <w:color w:val="000000"/>
          <w:kern w:val="0"/>
          <w:sz w:val="31"/>
          <w:szCs w:val="31"/>
          <w:lang w:val="en-US" w:eastAsia="zh-CN" w:bidi="ar"/>
        </w:rPr>
        <w:t>月</w:t>
      </w:r>
      <w:r>
        <w:rPr>
          <w:rFonts w:hint="default" w:ascii="Times New Roman" w:hAnsi="Times New Roman" w:eastAsia="宋体" w:cs="Times New Roman"/>
          <w:color w:val="000000"/>
          <w:kern w:val="0"/>
          <w:sz w:val="31"/>
          <w:szCs w:val="31"/>
          <w:lang w:val="en-US" w:eastAsia="zh-CN" w:bidi="ar"/>
        </w:rPr>
        <w:t>1</w:t>
      </w:r>
      <w:r>
        <w:rPr>
          <w:rFonts w:hint="eastAsia" w:ascii="方正仿宋_GBK" w:hAnsi="方正仿宋_GBK" w:eastAsia="方正仿宋_GBK" w:cs="方正仿宋_GBK"/>
          <w:color w:val="000000"/>
          <w:kern w:val="0"/>
          <w:sz w:val="31"/>
          <w:szCs w:val="31"/>
          <w:lang w:val="en-US" w:eastAsia="zh-CN" w:bidi="ar"/>
        </w:rPr>
        <w:t>日及以后出生）。</w:t>
      </w:r>
    </w:p>
    <w:p w14:paraId="6E4C5E02">
      <w:pPr>
        <w:spacing w:line="600" w:lineRule="exact"/>
        <w:rPr>
          <w:rFonts w:hint="eastAsia" w:eastAsia="方正黑体_GBK"/>
          <w:sz w:val="32"/>
          <w:szCs w:val="32"/>
        </w:rPr>
      </w:pPr>
      <w:r>
        <w:rPr>
          <w:rFonts w:hint="eastAsia" w:eastAsia="方正黑体_GBK"/>
          <w:sz w:val="32"/>
          <w:szCs w:val="32"/>
        </w:rPr>
        <w:t>三、申报名额</w:t>
      </w:r>
    </w:p>
    <w:p w14:paraId="25CB634A">
      <w:pPr>
        <w:spacing w:line="600" w:lineRule="exact"/>
        <w:rPr>
          <w:rFonts w:hint="eastAsia" w:eastAsia="方正仿宋_GBK"/>
          <w:sz w:val="32"/>
          <w:szCs w:val="32"/>
        </w:rPr>
      </w:pPr>
      <w:r>
        <w:rPr>
          <w:rFonts w:hint="eastAsia" w:eastAsia="方正仿宋_GBK"/>
          <w:sz w:val="32"/>
          <w:szCs w:val="32"/>
        </w:rPr>
        <w:t>（一）新建中小学、幼儿园不满2年（即2024年1月后开办）的</w:t>
      </w:r>
      <w:r>
        <w:rPr>
          <w:rFonts w:hint="eastAsia" w:eastAsia="方正仿宋_GBK"/>
          <w:sz w:val="32"/>
          <w:szCs w:val="32"/>
          <w:lang w:val="en-US" w:eastAsia="zh-CN"/>
        </w:rPr>
        <w:t>不能</w:t>
      </w:r>
      <w:r>
        <w:rPr>
          <w:rFonts w:hint="eastAsia" w:eastAsia="方正仿宋_GBK"/>
          <w:sz w:val="32"/>
          <w:szCs w:val="32"/>
        </w:rPr>
        <w:t>申报，以开展校（园）本研究为主。</w:t>
      </w:r>
    </w:p>
    <w:p w14:paraId="2B32B153">
      <w:pPr>
        <w:spacing w:line="600" w:lineRule="exact"/>
        <w:rPr>
          <w:rFonts w:hint="eastAsia" w:eastAsia="方正仿宋_GBK"/>
          <w:sz w:val="32"/>
          <w:szCs w:val="32"/>
          <w:lang w:val="en-US" w:eastAsia="zh-CN"/>
        </w:rPr>
      </w:pPr>
      <w:r>
        <w:rPr>
          <w:rFonts w:hint="eastAsia" w:eastAsia="方正仿宋_GBK"/>
          <w:sz w:val="32"/>
          <w:szCs w:val="32"/>
        </w:rPr>
        <w:t>（二）</w:t>
      </w:r>
      <w:r>
        <w:rPr>
          <w:rFonts w:hint="eastAsia" w:eastAsia="方正仿宋_GBK"/>
          <w:sz w:val="32"/>
          <w:szCs w:val="32"/>
          <w:lang w:val="en-US" w:eastAsia="zh-CN"/>
        </w:rPr>
        <w:t>符合条件且有意申报的学校限申报1项课题，类别可选一般课题、党建专项、名师专项、青年教师专项中的一个。</w:t>
      </w:r>
    </w:p>
    <w:p w14:paraId="766ABB55">
      <w:pPr>
        <w:spacing w:line="600" w:lineRule="exact"/>
        <w:rPr>
          <w:rFonts w:hint="default" w:eastAsia="方正黑体_GBK"/>
          <w:sz w:val="32"/>
          <w:szCs w:val="32"/>
          <w:lang w:val="en-US" w:eastAsia="zh-CN"/>
        </w:rPr>
      </w:pPr>
      <w:r>
        <w:rPr>
          <w:rFonts w:hint="eastAsia" w:eastAsia="方正黑体_GBK"/>
          <w:sz w:val="32"/>
          <w:szCs w:val="32"/>
        </w:rPr>
        <w:t>四、申报</w:t>
      </w:r>
      <w:r>
        <w:rPr>
          <w:rFonts w:hint="eastAsia" w:eastAsia="方正黑体_GBK"/>
          <w:sz w:val="32"/>
          <w:szCs w:val="32"/>
          <w:lang w:val="en-US" w:eastAsia="zh-CN"/>
        </w:rPr>
        <w:t>办法</w:t>
      </w:r>
    </w:p>
    <w:p w14:paraId="7DD75EA4">
      <w:pPr>
        <w:spacing w:line="600" w:lineRule="exact"/>
        <w:rPr>
          <w:rFonts w:hint="eastAsia" w:eastAsia="方正仿宋_GBK"/>
          <w:sz w:val="32"/>
          <w:szCs w:val="32"/>
        </w:rPr>
      </w:pPr>
      <w:r>
        <w:rPr>
          <w:rFonts w:hint="eastAsia" w:eastAsia="方正仿宋_GBK"/>
          <w:sz w:val="32"/>
          <w:szCs w:val="32"/>
        </w:rPr>
        <w:t>（一）</w:t>
      </w:r>
      <w:r>
        <w:rPr>
          <w:rFonts w:hint="eastAsia" w:eastAsia="方正仿宋_GBK"/>
          <w:sz w:val="32"/>
          <w:szCs w:val="32"/>
          <w:lang w:val="en-US" w:eastAsia="zh-CN"/>
        </w:rPr>
        <w:t>学校教科室负责</w:t>
      </w:r>
      <w:r>
        <w:rPr>
          <w:rFonts w:hint="eastAsia" w:eastAsia="方正仿宋_GBK"/>
          <w:sz w:val="32"/>
          <w:szCs w:val="32"/>
        </w:rPr>
        <w:t>审核、汇总、报送，不接受</w:t>
      </w:r>
      <w:r>
        <w:rPr>
          <w:rFonts w:hint="eastAsia" w:eastAsia="方正仿宋_GBK"/>
          <w:sz w:val="32"/>
          <w:szCs w:val="32"/>
          <w:lang w:val="en-US" w:eastAsia="zh-CN"/>
        </w:rPr>
        <w:t>申请人</w:t>
      </w:r>
      <w:r>
        <w:rPr>
          <w:rFonts w:hint="eastAsia" w:eastAsia="方正仿宋_GBK"/>
          <w:sz w:val="32"/>
          <w:szCs w:val="32"/>
        </w:rPr>
        <w:t>个人直接申报。</w:t>
      </w:r>
    </w:p>
    <w:p w14:paraId="29B1170B">
      <w:pPr>
        <w:spacing w:line="600" w:lineRule="exact"/>
        <w:rPr>
          <w:rFonts w:hint="eastAsia" w:eastAsia="方正仿宋_GBK"/>
          <w:sz w:val="32"/>
          <w:szCs w:val="32"/>
        </w:rPr>
      </w:pPr>
      <w:r>
        <w:rPr>
          <w:rFonts w:hint="eastAsia" w:eastAsia="方正仿宋_GBK"/>
          <w:sz w:val="32"/>
          <w:szCs w:val="32"/>
        </w:rPr>
        <w:t>（二）申报材料：</w:t>
      </w:r>
    </w:p>
    <w:p w14:paraId="67DCE302">
      <w:pPr>
        <w:spacing w:line="600" w:lineRule="exact"/>
        <w:rPr>
          <w:rFonts w:hint="eastAsia" w:eastAsia="方正仿宋_GBK"/>
          <w:sz w:val="32"/>
          <w:szCs w:val="32"/>
        </w:rPr>
      </w:pPr>
      <w:r>
        <w:rPr>
          <w:rFonts w:hint="eastAsia" w:eastAsia="方正仿宋_GBK"/>
          <w:sz w:val="32"/>
          <w:szCs w:val="32"/>
        </w:rPr>
        <w:t>1.《双流区教育科学规划课题申报书》（一般课题</w:t>
      </w:r>
      <w:r>
        <w:rPr>
          <w:rFonts w:hint="eastAsia" w:eastAsia="方正仿宋_GBK"/>
          <w:sz w:val="32"/>
          <w:szCs w:val="32"/>
          <w:lang w:val="en-US" w:eastAsia="zh-CN"/>
        </w:rPr>
        <w:t>见附件2；</w:t>
      </w:r>
      <w:r>
        <w:rPr>
          <w:rFonts w:hint="eastAsia" w:eastAsia="方正仿宋_GBK"/>
          <w:sz w:val="32"/>
          <w:szCs w:val="32"/>
        </w:rPr>
        <w:t>专项课题</w:t>
      </w:r>
      <w:r>
        <w:rPr>
          <w:rFonts w:hint="eastAsia" w:eastAsia="方正仿宋_GBK"/>
          <w:sz w:val="32"/>
          <w:szCs w:val="32"/>
          <w:lang w:val="en-US" w:eastAsia="zh-CN"/>
        </w:rPr>
        <w:t>见</w:t>
      </w:r>
      <w:r>
        <w:rPr>
          <w:rFonts w:hint="eastAsia" w:eastAsia="方正仿宋_GBK"/>
          <w:sz w:val="32"/>
          <w:szCs w:val="32"/>
        </w:rPr>
        <w:t>附件3）</w:t>
      </w:r>
    </w:p>
    <w:p w14:paraId="05F0415C">
      <w:pPr>
        <w:spacing w:line="600" w:lineRule="exact"/>
        <w:rPr>
          <w:rFonts w:hint="eastAsia" w:eastAsia="方正仿宋_GBK"/>
          <w:sz w:val="32"/>
          <w:szCs w:val="32"/>
        </w:rPr>
      </w:pPr>
      <w:r>
        <w:rPr>
          <w:rFonts w:hint="eastAsia" w:eastAsia="方正仿宋_GBK"/>
          <w:sz w:val="32"/>
          <w:szCs w:val="32"/>
        </w:rPr>
        <w:t>2.《双流区2026年度教育科研课题申报信息汇总表》</w:t>
      </w:r>
      <w:r>
        <w:rPr>
          <w:rFonts w:hint="eastAsia" w:eastAsia="方正仿宋_GBK"/>
          <w:sz w:val="32"/>
          <w:szCs w:val="32"/>
          <w:lang w:val="en-US" w:eastAsia="zh-CN"/>
        </w:rPr>
        <w:t xml:space="preserve"> </w:t>
      </w:r>
      <w:r>
        <w:rPr>
          <w:rFonts w:hint="eastAsia" w:eastAsia="方正仿宋_GBK"/>
          <w:sz w:val="32"/>
          <w:szCs w:val="32"/>
        </w:rPr>
        <w:t>（附件4）</w:t>
      </w:r>
    </w:p>
    <w:p w14:paraId="5CFAFEBD">
      <w:pPr>
        <w:spacing w:line="600" w:lineRule="exact"/>
        <w:rPr>
          <w:rFonts w:hint="eastAsia" w:eastAsia="方正仿宋_GBK"/>
          <w:sz w:val="32"/>
          <w:szCs w:val="32"/>
          <w:lang w:val="en-US" w:eastAsia="zh-CN"/>
        </w:rPr>
      </w:pPr>
      <w:r>
        <w:rPr>
          <w:rFonts w:hint="eastAsia" w:eastAsia="方正仿宋_GBK"/>
          <w:sz w:val="32"/>
          <w:szCs w:val="32"/>
          <w:lang w:val="en-US" w:eastAsia="zh-CN"/>
        </w:rPr>
        <w:t>3.《双流区教育科研课题意识形态承诺书》（附件5）</w:t>
      </w:r>
    </w:p>
    <w:p w14:paraId="731A20B6">
      <w:pPr>
        <w:spacing w:line="600" w:lineRule="exact"/>
        <w:rPr>
          <w:rFonts w:hint="eastAsia" w:eastAsia="方正仿宋_GBK"/>
          <w:sz w:val="32"/>
          <w:szCs w:val="32"/>
        </w:rPr>
      </w:pPr>
      <w:r>
        <w:rPr>
          <w:rFonts w:hint="eastAsia" w:eastAsia="方正仿宋_GBK"/>
          <w:sz w:val="32"/>
          <w:szCs w:val="32"/>
        </w:rPr>
        <w:t>（三）材料装订与报送：</w:t>
      </w:r>
    </w:p>
    <w:p w14:paraId="195D8FBE">
      <w:pPr>
        <w:spacing w:line="600" w:lineRule="exact"/>
        <w:rPr>
          <w:rFonts w:hint="eastAsia" w:eastAsia="方正仿宋_GBK"/>
          <w:sz w:val="32"/>
          <w:szCs w:val="32"/>
        </w:rPr>
      </w:pPr>
      <w:r>
        <w:rPr>
          <w:rFonts w:hint="eastAsia" w:eastAsia="方正仿宋_GBK"/>
          <w:sz w:val="32"/>
          <w:szCs w:val="32"/>
        </w:rPr>
        <w:t>1. 每项课题材料单独装袋，文件袋封面注明：学校名称、申报类</w:t>
      </w:r>
      <w:r>
        <w:rPr>
          <w:rFonts w:hint="eastAsia" w:eastAsia="方正仿宋_GBK"/>
          <w:sz w:val="32"/>
          <w:szCs w:val="32"/>
          <w:lang w:val="en-US" w:eastAsia="zh-CN"/>
        </w:rPr>
        <w:t>别</w:t>
      </w:r>
      <w:r>
        <w:rPr>
          <w:rFonts w:hint="eastAsia" w:eastAsia="方正仿宋_GBK"/>
          <w:sz w:val="32"/>
          <w:szCs w:val="32"/>
        </w:rPr>
        <w:t>、课题名称、联系人及电话。</w:t>
      </w:r>
    </w:p>
    <w:p w14:paraId="555475AB">
      <w:pPr>
        <w:spacing w:line="600" w:lineRule="exact"/>
        <w:rPr>
          <w:rFonts w:hint="eastAsia" w:eastAsia="方正仿宋_GBK"/>
          <w:sz w:val="32"/>
          <w:szCs w:val="32"/>
        </w:rPr>
      </w:pPr>
      <w:r>
        <w:rPr>
          <w:rFonts w:hint="eastAsia" w:eastAsia="方正仿宋_GBK"/>
          <w:sz w:val="32"/>
          <w:szCs w:val="32"/>
        </w:rPr>
        <w:t>2. 纸质材料（申报书、汇总表</w:t>
      </w:r>
      <w:r>
        <w:rPr>
          <w:rFonts w:hint="eastAsia" w:eastAsia="方正仿宋_GBK"/>
          <w:sz w:val="32"/>
          <w:szCs w:val="32"/>
          <w:lang w:eastAsia="zh-CN"/>
        </w:rPr>
        <w:t>、</w:t>
      </w:r>
      <w:r>
        <w:rPr>
          <w:rFonts w:hint="eastAsia" w:eastAsia="方正仿宋_GBK"/>
          <w:sz w:val="32"/>
          <w:szCs w:val="32"/>
          <w:lang w:val="en-US" w:eastAsia="zh-CN"/>
        </w:rPr>
        <w:t>意识形态承诺书</w:t>
      </w:r>
      <w:r>
        <w:rPr>
          <w:rFonts w:hint="eastAsia" w:eastAsia="方正仿宋_GBK"/>
          <w:sz w:val="32"/>
          <w:szCs w:val="32"/>
        </w:rPr>
        <w:t>）一式两份，经学校盖章后，于2026年</w:t>
      </w:r>
      <w:r>
        <w:rPr>
          <w:rFonts w:hint="eastAsia" w:eastAsia="方正仿宋_GBK"/>
          <w:sz w:val="32"/>
          <w:szCs w:val="32"/>
          <w:lang w:val="en-US" w:eastAsia="zh-CN"/>
        </w:rPr>
        <w:t>4</w:t>
      </w:r>
      <w:r>
        <w:rPr>
          <w:rFonts w:hint="eastAsia" w:eastAsia="方正仿宋_GBK"/>
          <w:sz w:val="32"/>
          <w:szCs w:val="32"/>
        </w:rPr>
        <w:t>月</w:t>
      </w:r>
      <w:r>
        <w:rPr>
          <w:rFonts w:hint="eastAsia" w:eastAsia="方正仿宋_GBK"/>
          <w:sz w:val="32"/>
          <w:szCs w:val="32"/>
          <w:lang w:val="en-US" w:eastAsia="zh-CN"/>
        </w:rPr>
        <w:t>10</w:t>
      </w:r>
      <w:r>
        <w:rPr>
          <w:rFonts w:hint="eastAsia" w:eastAsia="方正仿宋_GBK"/>
          <w:sz w:val="32"/>
          <w:szCs w:val="32"/>
        </w:rPr>
        <w:t>日前报送至双流区教科院教改中心203室，逾期不予受理。</w:t>
      </w:r>
    </w:p>
    <w:p w14:paraId="5AA066B4">
      <w:pPr>
        <w:spacing w:line="600" w:lineRule="exact"/>
        <w:rPr>
          <w:rFonts w:hint="eastAsia" w:eastAsia="方正仿宋_GBK"/>
          <w:sz w:val="32"/>
          <w:szCs w:val="32"/>
        </w:rPr>
      </w:pPr>
      <w:r>
        <w:rPr>
          <w:rFonts w:hint="eastAsia" w:eastAsia="方正仿宋_GBK"/>
          <w:sz w:val="32"/>
          <w:szCs w:val="32"/>
          <w:lang w:val="en-US" w:eastAsia="zh-CN"/>
        </w:rPr>
        <w:t>3.</w:t>
      </w:r>
      <w:r>
        <w:rPr>
          <w:rFonts w:hint="eastAsia" w:eastAsia="方正仿宋_GBK"/>
          <w:sz w:val="32"/>
          <w:szCs w:val="32"/>
        </w:rPr>
        <w:t>学校科研负责人须在双流区教育科研工作群完成申报信息在线文档填报，填报时间以</w:t>
      </w:r>
      <w:r>
        <w:rPr>
          <w:rFonts w:hint="eastAsia" w:eastAsia="方正仿宋_GBK"/>
          <w:sz w:val="32"/>
          <w:szCs w:val="32"/>
          <w:lang w:val="en-US" w:eastAsia="zh-CN"/>
        </w:rPr>
        <w:t>工作</w:t>
      </w:r>
      <w:r>
        <w:rPr>
          <w:rFonts w:hint="eastAsia" w:eastAsia="方正仿宋_GBK"/>
          <w:sz w:val="32"/>
          <w:szCs w:val="32"/>
        </w:rPr>
        <w:t>群内</w:t>
      </w:r>
      <w:r>
        <w:rPr>
          <w:rFonts w:hint="eastAsia" w:eastAsia="方正仿宋_GBK"/>
          <w:sz w:val="32"/>
          <w:szCs w:val="32"/>
          <w:lang w:val="en-US" w:eastAsia="zh-CN"/>
        </w:rPr>
        <w:t>告知</w:t>
      </w:r>
      <w:r>
        <w:rPr>
          <w:rFonts w:hint="eastAsia" w:eastAsia="方正仿宋_GBK"/>
          <w:sz w:val="32"/>
          <w:szCs w:val="32"/>
        </w:rPr>
        <w:t>为准。</w:t>
      </w:r>
    </w:p>
    <w:p w14:paraId="28F1A8BD">
      <w:pPr>
        <w:spacing w:line="600" w:lineRule="exact"/>
        <w:rPr>
          <w:rFonts w:hint="eastAsia" w:eastAsia="方正黑体_GBK"/>
          <w:sz w:val="32"/>
          <w:szCs w:val="32"/>
          <w:lang w:val="en-US" w:eastAsia="zh-CN"/>
        </w:rPr>
      </w:pPr>
      <w:r>
        <w:rPr>
          <w:rFonts w:hint="eastAsia" w:eastAsia="方正黑体_GBK"/>
          <w:sz w:val="32"/>
          <w:szCs w:val="32"/>
          <w:lang w:val="en-US" w:eastAsia="zh-CN"/>
        </w:rPr>
        <w:t xml:space="preserve"> 五、工作要求</w:t>
      </w:r>
    </w:p>
    <w:p w14:paraId="57531C97">
      <w:pPr>
        <w:spacing w:line="600" w:lineRule="exact"/>
        <w:ind w:firstLine="630"/>
        <w:rPr>
          <w:rFonts w:hint="eastAsia" w:eastAsia="方正仿宋_GBK"/>
          <w:sz w:val="32"/>
          <w:szCs w:val="32"/>
        </w:rPr>
      </w:pPr>
      <w:r>
        <w:rPr>
          <w:rFonts w:hint="eastAsia" w:eastAsia="方正仿宋_GBK"/>
          <w:sz w:val="32"/>
          <w:szCs w:val="32"/>
        </w:rPr>
        <w:t>各学校要高度重视2026年度</w:t>
      </w:r>
      <w:r>
        <w:rPr>
          <w:rFonts w:hint="eastAsia" w:eastAsia="方正仿宋_GBK"/>
          <w:sz w:val="32"/>
          <w:szCs w:val="32"/>
          <w:lang w:val="en-US" w:eastAsia="zh-CN"/>
        </w:rPr>
        <w:t>区级</w:t>
      </w:r>
      <w:r>
        <w:rPr>
          <w:rFonts w:hint="eastAsia" w:eastAsia="方正仿宋_GBK"/>
          <w:sz w:val="32"/>
          <w:szCs w:val="32"/>
        </w:rPr>
        <w:t>课题申报工作，加强</w:t>
      </w:r>
      <w:r>
        <w:rPr>
          <w:rFonts w:hint="eastAsia" w:eastAsia="方正仿宋_GBK"/>
          <w:sz w:val="32"/>
          <w:szCs w:val="32"/>
          <w:lang w:val="en-US" w:eastAsia="zh-CN"/>
        </w:rPr>
        <w:t>宣传和</w:t>
      </w:r>
      <w:r>
        <w:rPr>
          <w:rFonts w:hint="eastAsia" w:eastAsia="方正仿宋_GBK"/>
          <w:sz w:val="32"/>
          <w:szCs w:val="32"/>
        </w:rPr>
        <w:t>组织</w:t>
      </w:r>
      <w:r>
        <w:rPr>
          <w:rFonts w:hint="eastAsia" w:eastAsia="方正仿宋_GBK"/>
          <w:sz w:val="32"/>
          <w:szCs w:val="32"/>
          <w:lang w:eastAsia="zh-CN"/>
        </w:rPr>
        <w:t>，</w:t>
      </w:r>
      <w:r>
        <w:rPr>
          <w:rFonts w:hint="eastAsia" w:eastAsia="方正仿宋_GBK"/>
          <w:sz w:val="32"/>
          <w:szCs w:val="32"/>
          <w:lang w:val="en-US" w:eastAsia="zh-CN"/>
        </w:rPr>
        <w:t>认真做好</w:t>
      </w:r>
      <w:r>
        <w:rPr>
          <w:rFonts w:hint="eastAsia" w:eastAsia="方正仿宋_GBK"/>
          <w:sz w:val="32"/>
          <w:szCs w:val="32"/>
        </w:rPr>
        <w:t>选题论证，扎实开展前期调研与文献查新，严格审核申报资格，提升课题申报质量，按时完成材料报送。</w:t>
      </w:r>
    </w:p>
    <w:p w14:paraId="5F0AEFD2">
      <w:pPr>
        <w:spacing w:line="600" w:lineRule="exact"/>
        <w:ind w:firstLine="630"/>
        <w:rPr>
          <w:rFonts w:hint="eastAsia" w:eastAsia="方正仿宋_GBK"/>
          <w:sz w:val="32"/>
          <w:szCs w:val="32"/>
        </w:rPr>
      </w:pPr>
      <w:r>
        <w:rPr>
          <w:rFonts w:hint="eastAsia" w:eastAsia="方正仿宋_GBK"/>
          <w:sz w:val="32"/>
          <w:szCs w:val="32"/>
        </w:rPr>
        <w:t>联系人：易恩 13658093028；雷婕 15680983769</w:t>
      </w:r>
    </w:p>
    <w:p w14:paraId="27690E96">
      <w:pPr>
        <w:spacing w:line="600" w:lineRule="exact"/>
        <w:ind w:firstLine="630"/>
        <w:rPr>
          <w:rFonts w:hint="eastAsia" w:eastAsia="方正仿宋_GBK"/>
          <w:sz w:val="32"/>
          <w:szCs w:val="32"/>
        </w:rPr>
      </w:pPr>
      <w:r>
        <w:rPr>
          <w:rFonts w:hint="eastAsia" w:eastAsia="方正仿宋_GBK"/>
          <w:sz w:val="32"/>
          <w:szCs w:val="32"/>
        </w:rPr>
        <w:t>附件：</w:t>
      </w:r>
    </w:p>
    <w:p w14:paraId="5233EF18">
      <w:pPr>
        <w:spacing w:line="600" w:lineRule="exact"/>
        <w:ind w:firstLine="630"/>
        <w:rPr>
          <w:rFonts w:hint="eastAsia" w:eastAsia="方正仿宋_GBK"/>
          <w:sz w:val="32"/>
          <w:szCs w:val="32"/>
        </w:rPr>
      </w:pPr>
      <w:r>
        <w:rPr>
          <w:rFonts w:hint="eastAsia" w:eastAsia="方正仿宋_GBK"/>
          <w:sz w:val="32"/>
          <w:szCs w:val="32"/>
          <w:lang w:val="en-US" w:eastAsia="zh-CN"/>
        </w:rPr>
        <w:t>1.</w:t>
      </w:r>
      <w:r>
        <w:rPr>
          <w:rFonts w:hint="eastAsia" w:eastAsia="方正仿宋_GBK"/>
          <w:sz w:val="32"/>
          <w:szCs w:val="32"/>
        </w:rPr>
        <w:t>双流区2026年教育科研课题选题指南</w:t>
      </w:r>
    </w:p>
    <w:p w14:paraId="089C9DB2">
      <w:pPr>
        <w:spacing w:line="600" w:lineRule="exact"/>
        <w:ind w:firstLine="630"/>
        <w:rPr>
          <w:rFonts w:hint="eastAsia" w:eastAsia="方正仿宋_GBK"/>
          <w:sz w:val="32"/>
          <w:szCs w:val="32"/>
        </w:rPr>
      </w:pPr>
      <w:r>
        <w:rPr>
          <w:rFonts w:hint="eastAsia" w:eastAsia="方正仿宋_GBK"/>
          <w:sz w:val="32"/>
          <w:szCs w:val="32"/>
        </w:rPr>
        <w:t>2.双流区教育科学规划课题申报书（一般课题）</w:t>
      </w:r>
    </w:p>
    <w:p w14:paraId="6E278B39">
      <w:pPr>
        <w:spacing w:line="600" w:lineRule="exact"/>
        <w:ind w:firstLine="630"/>
        <w:rPr>
          <w:rFonts w:hint="eastAsia" w:eastAsia="方正仿宋_GBK"/>
          <w:sz w:val="32"/>
          <w:szCs w:val="32"/>
        </w:rPr>
      </w:pPr>
      <w:r>
        <w:rPr>
          <w:rFonts w:hint="eastAsia" w:eastAsia="方正仿宋_GBK"/>
          <w:sz w:val="32"/>
          <w:szCs w:val="32"/>
        </w:rPr>
        <w:t>3.双流区教育科学规划课题申报书（专项课题）</w:t>
      </w:r>
    </w:p>
    <w:p w14:paraId="4D44527A">
      <w:pPr>
        <w:spacing w:line="600" w:lineRule="exact"/>
        <w:ind w:firstLine="630"/>
        <w:rPr>
          <w:rFonts w:hint="eastAsia" w:eastAsia="方正仿宋_GBK"/>
          <w:sz w:val="32"/>
          <w:szCs w:val="32"/>
        </w:rPr>
      </w:pPr>
      <w:r>
        <w:rPr>
          <w:rFonts w:hint="eastAsia" w:eastAsia="方正仿宋_GBK"/>
          <w:sz w:val="32"/>
          <w:szCs w:val="32"/>
        </w:rPr>
        <w:t>4.双流区2026年度教育科研课题申报信息汇总表</w:t>
      </w:r>
    </w:p>
    <w:p w14:paraId="462214B7">
      <w:pPr>
        <w:spacing w:line="600" w:lineRule="exact"/>
        <w:ind w:firstLine="630"/>
        <w:rPr>
          <w:rFonts w:hint="default" w:eastAsia="方正仿宋_GBK"/>
          <w:sz w:val="32"/>
          <w:szCs w:val="32"/>
          <w:lang w:val="en-US" w:eastAsia="zh-CN"/>
        </w:rPr>
      </w:pPr>
      <w:r>
        <w:rPr>
          <w:rFonts w:hint="eastAsia" w:eastAsia="方正仿宋_GBK"/>
          <w:sz w:val="32"/>
          <w:szCs w:val="32"/>
          <w:lang w:val="en-US" w:eastAsia="zh-CN"/>
        </w:rPr>
        <w:t>5.双流区教育科研课题意识形态承诺书</w:t>
      </w:r>
    </w:p>
    <w:p w14:paraId="5431A1BC">
      <w:pPr>
        <w:spacing w:line="600" w:lineRule="exact"/>
        <w:ind w:firstLine="630"/>
        <w:rPr>
          <w:rFonts w:hint="eastAsia" w:eastAsia="方正仿宋_GBK"/>
          <w:sz w:val="32"/>
          <w:szCs w:val="32"/>
        </w:rPr>
      </w:pPr>
    </w:p>
    <w:p w14:paraId="1A532A07">
      <w:pPr>
        <w:spacing w:line="600" w:lineRule="exact"/>
        <w:ind w:firstLine="630"/>
        <w:jc w:val="right"/>
        <w:rPr>
          <w:rFonts w:hint="eastAsia" w:eastAsia="方正仿宋_GBK"/>
          <w:sz w:val="32"/>
          <w:szCs w:val="32"/>
        </w:rPr>
      </w:pPr>
      <w:r>
        <w:rPr>
          <w:rFonts w:hint="eastAsia" w:eastAsia="方正仿宋_GBK"/>
          <w:sz w:val="32"/>
          <w:szCs w:val="32"/>
        </w:rPr>
        <w:t>成都市双流区教育科学研究院</w:t>
      </w:r>
    </w:p>
    <w:p w14:paraId="7EDF607E">
      <w:pPr>
        <w:spacing w:line="600" w:lineRule="exact"/>
        <w:ind w:firstLine="630"/>
        <w:jc w:val="right"/>
        <w:rPr>
          <w:rFonts w:hint="eastAsia" w:eastAsia="方正仿宋_GBK"/>
          <w:sz w:val="32"/>
          <w:szCs w:val="32"/>
        </w:rPr>
      </w:pPr>
      <w:r>
        <w:rPr>
          <w:rFonts w:hint="eastAsia" w:eastAsia="方正仿宋_GBK"/>
          <w:sz w:val="32"/>
          <w:szCs w:val="32"/>
        </w:rPr>
        <w:t>2026年</w:t>
      </w:r>
      <w:r>
        <w:rPr>
          <w:rFonts w:hint="eastAsia" w:eastAsia="方正仿宋_GBK"/>
          <w:sz w:val="32"/>
          <w:szCs w:val="32"/>
          <w:lang w:val="en-US" w:eastAsia="zh-CN"/>
        </w:rPr>
        <w:t>3月16日</w:t>
      </w:r>
    </w:p>
    <w:p w14:paraId="54BA6C8C">
      <w:pPr>
        <w:rPr>
          <w:rFonts w:hint="eastAsia"/>
          <w:sz w:val="22"/>
          <w:szCs w:val="28"/>
        </w:rPr>
      </w:pPr>
    </w:p>
    <w:p w14:paraId="71BD5858">
      <w:pPr>
        <w:rPr>
          <w:sz w:val="22"/>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1" w:fontKey="{82D8EEEE-7B49-484F-9470-2D34A0690B21}"/>
  </w:font>
  <w:font w:name="方正仿宋_GBK">
    <w:panose1 w:val="02000000000000000000"/>
    <w:charset w:val="86"/>
    <w:family w:val="script"/>
    <w:pitch w:val="default"/>
    <w:sig w:usb0="A00002BF" w:usb1="38CF7CFA" w:usb2="00082016" w:usb3="00000000" w:csb0="00040001" w:csb1="00000000"/>
    <w:embedRegular r:id="rId2" w:fontKey="{D6467208-7AF2-48C7-A403-7480800C9BC6}"/>
  </w:font>
  <w:font w:name="方正黑体_GBK">
    <w:altName w:val="微软雅黑"/>
    <w:panose1 w:val="02000000000000000000"/>
    <w:charset w:val="86"/>
    <w:family w:val="auto"/>
    <w:pitch w:val="default"/>
    <w:sig w:usb0="00000000" w:usb1="00000000" w:usb2="00000000" w:usb3="00000000" w:csb0="00040000" w:csb1="00000000"/>
    <w:embedRegular r:id="rId3" w:fontKey="{DFD24C04-41EB-4608-8EB1-70ABE9098626}"/>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embedRegular r:id="rId4" w:fontKey="{81181C8A-632F-4C6E-9FED-BD970E81B061}"/>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3433DA"/>
    <w:multiLevelType w:val="singleLevel"/>
    <w:tmpl w:val="BF3433DA"/>
    <w:lvl w:ilvl="0" w:tentative="0">
      <w:start w:val="2"/>
      <w:numFmt w:val="chineseCounting"/>
      <w:suff w:val="nothing"/>
      <w:lvlText w:val="%1、"/>
      <w:lvlJc w:val="left"/>
      <w:rPr>
        <w:rFonts w:hint="eastAsia"/>
      </w:rPr>
    </w:lvl>
  </w:abstractNum>
  <w:abstractNum w:abstractNumId="1">
    <w:nsid w:val="79BA65EF"/>
    <w:multiLevelType w:val="singleLevel"/>
    <w:tmpl w:val="79BA65EF"/>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AFFF1871"/>
    <w:rsid w:val="05F30722"/>
    <w:rsid w:val="142F1804"/>
    <w:rsid w:val="2125248A"/>
    <w:rsid w:val="2167AAEE"/>
    <w:rsid w:val="281F4C56"/>
    <w:rsid w:val="3B0752BB"/>
    <w:rsid w:val="3C17152E"/>
    <w:rsid w:val="3F4C1907"/>
    <w:rsid w:val="50C46C68"/>
    <w:rsid w:val="5268443A"/>
    <w:rsid w:val="5D9F28E4"/>
    <w:rsid w:val="5DC8679D"/>
    <w:rsid w:val="5FBF64E1"/>
    <w:rsid w:val="62CB015A"/>
    <w:rsid w:val="6CA465CC"/>
    <w:rsid w:val="7300734C"/>
    <w:rsid w:val="7DF5C333"/>
    <w:rsid w:val="AFFF1871"/>
    <w:rsid w:val="FE8E01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customStyle="1" w:styleId="5">
    <w:name w:val="正文 首行缩进:  2 字符"/>
    <w:qFormat/>
    <w:uiPriority w:val="99"/>
    <w:pPr>
      <w:widowControl w:val="0"/>
      <w:ind w:firstLine="1040" w:firstLineChars="200"/>
      <w:jc w:val="both"/>
    </w:pPr>
    <w:rPr>
      <w:rFonts w:ascii="Times New Roman" w:hAnsi="Times New Roman"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1317</Words>
  <Characters>1398</Characters>
  <Lines>0</Lines>
  <Paragraphs>0</Paragraphs>
  <TotalTime>130</TotalTime>
  <ScaleCrop>false</ScaleCrop>
  <LinksUpToDate>false</LinksUpToDate>
  <CharactersWithSpaces>1417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2026-03-03T07:33:00Z</dcterms:created>
  <dc:creator>雷婕</dc:creator>
  <cp:lastModifiedBy>人在旅途</cp:lastModifiedBy>
  <dcterms:modified xsi:type="dcterms:W3CDTF">2026-03-15T05:05:01Z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9B784132623B5CCD643DA569BB8FA8B2_41</vt:lpwstr>
  </property>
  <property fmtid="{D5CDD505-2E9C-101B-9397-08002B2CF9AE}" pid="4" name="KSOTemplateDocerSaveRecord">
    <vt:lpwstr>eyJoZGlkIjoiZjg5ZjNiNzdiODA5MjE0Zjk4YzU3MGE2MDZmYzUyMTEiLCJ1c2VySWQiOiI1MDU1NDkzOTEifQ==</vt:lpwstr>
  </property>
</Properties>
</file>