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54" w:rsidRDefault="00507085">
      <w:pPr>
        <w:spacing w:before="168" w:line="209" w:lineRule="auto"/>
        <w:jc w:val="center"/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</w:pPr>
      <w:bookmarkStart w:id="0" w:name="OLE_LINK2"/>
      <w:bookmarkStart w:id="1" w:name="OLE_LINK1"/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关于开展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  <w:t>成都市双流区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普通高中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  <w:t>2023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  <w:t>级</w:t>
      </w:r>
    </w:p>
    <w:p w:rsidR="00170354" w:rsidRDefault="00507085">
      <w:pPr>
        <w:spacing w:before="168" w:line="209" w:lineRule="auto"/>
        <w:jc w:val="center"/>
        <w:rPr>
          <w:rFonts w:ascii="Times New Roman" w:eastAsia="方正小标宋简体" w:hAnsi="Times New Roman" w:cs="Times New Roman"/>
        </w:rPr>
      </w:pP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教育教学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“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第二轮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”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督导的通知</w:t>
      </w:r>
    </w:p>
    <w:p w:rsidR="00170354" w:rsidRDefault="00170354">
      <w:pPr>
        <w:spacing w:line="360" w:lineRule="auto"/>
        <w:rPr>
          <w:rFonts w:ascii="Times New Roman" w:hAnsi="Times New Roman" w:cs="Times New Roman"/>
        </w:rPr>
      </w:pPr>
    </w:p>
    <w:p w:rsidR="00170354" w:rsidRDefault="00507085">
      <w:pPr>
        <w:pStyle w:val="a3"/>
        <w:spacing w:before="113" w:line="360" w:lineRule="auto"/>
        <w:ind w:left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>各普通高中学校：</w:t>
      </w:r>
    </w:p>
    <w:p w:rsidR="00170354" w:rsidRDefault="00507085">
      <w:pPr>
        <w:pStyle w:val="a3"/>
        <w:spacing w:before="88" w:line="360" w:lineRule="auto"/>
        <w:ind w:left="6" w:right="7" w:firstLine="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"/>
        </w:rPr>
        <w:t>为进一步加强双流区高三教育教学管理，促进学校精准</w:t>
      </w:r>
      <w:r>
        <w:rPr>
          <w:rFonts w:ascii="Times New Roman" w:hAnsi="Times New Roman" w:cs="Times New Roman"/>
          <w:spacing w:val="5"/>
          <w:lang w:eastAsia="zh-CN"/>
        </w:rPr>
        <w:t>复习</w:t>
      </w:r>
      <w:r>
        <w:rPr>
          <w:rFonts w:ascii="Times New Roman" w:hAnsi="Times New Roman" w:cs="Times New Roman"/>
          <w:spacing w:val="5"/>
        </w:rPr>
        <w:t>、精细</w:t>
      </w:r>
      <w:r>
        <w:rPr>
          <w:rFonts w:ascii="Times New Roman" w:hAnsi="Times New Roman" w:cs="Times New Roman"/>
          <w:spacing w:val="6"/>
        </w:rPr>
        <w:t>备考，提升高三学科教学质量，确保本届高三在高考中取得</w:t>
      </w:r>
      <w:r>
        <w:rPr>
          <w:rFonts w:ascii="Times New Roman" w:hAnsi="Times New Roman" w:cs="Times New Roman"/>
          <w:spacing w:val="6"/>
          <w:lang w:eastAsia="zh-CN"/>
        </w:rPr>
        <w:t>优异成绩</w:t>
      </w:r>
      <w:r>
        <w:rPr>
          <w:rFonts w:ascii="Times New Roman" w:hAnsi="Times New Roman" w:cs="Times New Roman"/>
          <w:spacing w:val="-6"/>
        </w:rPr>
        <w:t>，经研究，</w:t>
      </w:r>
      <w:r>
        <w:rPr>
          <w:rFonts w:ascii="Times New Roman" w:hAnsi="Times New Roman" w:cs="Times New Roman"/>
          <w:spacing w:val="5"/>
        </w:rPr>
        <w:t>定于</w:t>
      </w:r>
      <w:r>
        <w:rPr>
          <w:rFonts w:ascii="Times New Roman" w:hAnsi="Times New Roman" w:cs="Times New Roman"/>
          <w:spacing w:val="5"/>
        </w:rPr>
        <w:t>202</w:t>
      </w:r>
      <w:r>
        <w:rPr>
          <w:rFonts w:ascii="Times New Roman" w:hAnsi="Times New Roman" w:cs="Times New Roman"/>
          <w:spacing w:val="5"/>
          <w:lang w:eastAsia="zh-CN"/>
        </w:rPr>
        <w:t>6</w:t>
      </w:r>
      <w:r>
        <w:rPr>
          <w:rFonts w:ascii="Times New Roman" w:hAnsi="Times New Roman" w:cs="Times New Roman"/>
          <w:spacing w:val="5"/>
        </w:rPr>
        <w:t>年</w:t>
      </w:r>
      <w:r>
        <w:rPr>
          <w:rFonts w:ascii="Times New Roman" w:hAnsi="Times New Roman" w:cs="Times New Roman"/>
          <w:spacing w:val="5"/>
          <w:lang w:eastAsia="zh-CN"/>
        </w:rPr>
        <w:t>1</w:t>
      </w:r>
      <w:r>
        <w:rPr>
          <w:rFonts w:ascii="Times New Roman" w:hAnsi="Times New Roman" w:cs="Times New Roman"/>
          <w:spacing w:val="5"/>
        </w:rPr>
        <w:t>月</w:t>
      </w:r>
      <w:r>
        <w:rPr>
          <w:rFonts w:ascii="Times New Roman" w:hAnsi="Times New Roman" w:cs="Times New Roman"/>
          <w:spacing w:val="5"/>
          <w:lang w:eastAsia="zh-CN"/>
        </w:rPr>
        <w:t>13</w:t>
      </w:r>
      <w:r>
        <w:rPr>
          <w:rFonts w:ascii="Times New Roman" w:hAnsi="Times New Roman" w:cs="Times New Roman"/>
          <w:spacing w:val="5"/>
        </w:rPr>
        <w:t>日至</w:t>
      </w:r>
      <w:r>
        <w:rPr>
          <w:rFonts w:ascii="Times New Roman" w:hAnsi="Times New Roman" w:cs="Times New Roman"/>
          <w:spacing w:val="5"/>
          <w:lang w:eastAsia="zh-CN"/>
        </w:rPr>
        <w:t>1</w:t>
      </w:r>
      <w:r>
        <w:rPr>
          <w:rFonts w:ascii="Times New Roman" w:hAnsi="Times New Roman" w:cs="Times New Roman"/>
          <w:spacing w:val="5"/>
        </w:rPr>
        <w:t>月</w:t>
      </w:r>
      <w:r>
        <w:rPr>
          <w:rFonts w:ascii="Times New Roman" w:hAnsi="Times New Roman" w:cs="Times New Roman"/>
          <w:spacing w:val="5"/>
          <w:lang w:eastAsia="zh-CN"/>
        </w:rPr>
        <w:t>21</w:t>
      </w:r>
      <w:r>
        <w:rPr>
          <w:rFonts w:ascii="Times New Roman" w:hAnsi="Times New Roman" w:cs="Times New Roman"/>
          <w:spacing w:val="5"/>
        </w:rPr>
        <w:t>日</w:t>
      </w:r>
      <w:r>
        <w:rPr>
          <w:rFonts w:ascii="Times New Roman" w:hAnsi="Times New Roman" w:cs="Times New Roman"/>
          <w:spacing w:val="-6"/>
        </w:rPr>
        <w:t>开展全区普通高中</w:t>
      </w:r>
      <w:r>
        <w:rPr>
          <w:rFonts w:ascii="Times New Roman" w:hAnsi="Times New Roman" w:cs="Times New Roman"/>
          <w:spacing w:val="9"/>
        </w:rPr>
        <w:t>教育教学</w:t>
      </w:r>
      <w:r>
        <w:rPr>
          <w:rFonts w:ascii="Times New Roman" w:hAnsi="Times New Roman" w:cs="Times New Roman"/>
          <w:spacing w:val="9"/>
        </w:rPr>
        <w:t>“</w:t>
      </w:r>
      <w:r>
        <w:rPr>
          <w:rFonts w:ascii="Times New Roman" w:hAnsi="Times New Roman" w:cs="Times New Roman"/>
          <w:spacing w:val="9"/>
        </w:rPr>
        <w:t>第二轮</w:t>
      </w:r>
      <w:r>
        <w:rPr>
          <w:rFonts w:ascii="Times New Roman" w:hAnsi="Times New Roman" w:cs="Times New Roman"/>
          <w:spacing w:val="9"/>
        </w:rPr>
        <w:t>”</w:t>
      </w:r>
      <w:r>
        <w:rPr>
          <w:rFonts w:ascii="Times New Roman" w:hAnsi="Times New Roman" w:cs="Times New Roman"/>
          <w:spacing w:val="9"/>
        </w:rPr>
        <w:t>督导工作。现将有关事宜通知如下：</w:t>
      </w:r>
    </w:p>
    <w:p w:rsidR="00170354" w:rsidRDefault="00507085">
      <w:pPr>
        <w:spacing w:before="56" w:line="360" w:lineRule="auto"/>
        <w:ind w:left="657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spacing w:val="7"/>
          <w:sz w:val="31"/>
          <w:szCs w:val="31"/>
        </w:rPr>
        <w:t>一、时间安排</w:t>
      </w:r>
    </w:p>
    <w:tbl>
      <w:tblPr>
        <w:tblStyle w:val="TableNormal"/>
        <w:tblpPr w:leftFromText="180" w:rightFromText="180" w:vertAnchor="text" w:horzAnchor="page" w:tblpXSpec="center" w:tblpY="251"/>
        <w:tblOverlap w:val="never"/>
        <w:tblW w:w="7800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166"/>
        <w:gridCol w:w="3634"/>
      </w:tblGrid>
      <w:tr w:rsidR="00170354" w:rsidTr="00BE0690">
        <w:trPr>
          <w:trHeight w:hRule="exact" w:val="652"/>
          <w:jc w:val="center"/>
        </w:trPr>
        <w:tc>
          <w:tcPr>
            <w:tcW w:w="4166" w:type="dxa"/>
            <w:vAlign w:val="center"/>
          </w:tcPr>
          <w:p w:rsidR="00170354" w:rsidRDefault="00507085">
            <w:pPr>
              <w:spacing w:before="161" w:line="360" w:lineRule="auto"/>
              <w:ind w:left="505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pacing w:val="-4"/>
                <w:sz w:val="28"/>
                <w:szCs w:val="28"/>
              </w:rPr>
              <w:t>督导时间</w:t>
            </w:r>
          </w:p>
        </w:tc>
        <w:tc>
          <w:tcPr>
            <w:tcW w:w="3634" w:type="dxa"/>
            <w:vAlign w:val="center"/>
          </w:tcPr>
          <w:p w:rsidR="00170354" w:rsidRDefault="00507085">
            <w:pPr>
              <w:spacing w:before="161" w:line="360" w:lineRule="auto"/>
              <w:ind w:left="925" w:firstLineChars="300" w:firstLine="792"/>
              <w:jc w:val="both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pacing w:val="-8"/>
                <w:sz w:val="28"/>
                <w:szCs w:val="28"/>
              </w:rPr>
              <w:t>学校</w:t>
            </w:r>
          </w:p>
        </w:tc>
      </w:tr>
      <w:tr w:rsidR="00170354" w:rsidTr="00BE0690">
        <w:trPr>
          <w:trHeight w:hRule="exact" w:val="652"/>
          <w:jc w:val="center"/>
        </w:trPr>
        <w:tc>
          <w:tcPr>
            <w:tcW w:w="4166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13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日（星期二）</w:t>
            </w:r>
          </w:p>
        </w:tc>
        <w:tc>
          <w:tcPr>
            <w:tcW w:w="3634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棠湖中学</w:t>
            </w:r>
          </w:p>
        </w:tc>
      </w:tr>
      <w:tr w:rsidR="00170354" w:rsidTr="00BE0690">
        <w:trPr>
          <w:trHeight w:hRule="exact" w:val="652"/>
          <w:jc w:val="center"/>
        </w:trPr>
        <w:tc>
          <w:tcPr>
            <w:tcW w:w="4166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日（星期三）</w:t>
            </w:r>
          </w:p>
        </w:tc>
        <w:tc>
          <w:tcPr>
            <w:tcW w:w="3634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艺体中学</w:t>
            </w:r>
          </w:p>
        </w:tc>
      </w:tr>
      <w:tr w:rsidR="00170354" w:rsidTr="00BE0690">
        <w:trPr>
          <w:trHeight w:hRule="exact" w:val="652"/>
          <w:jc w:val="center"/>
        </w:trPr>
        <w:tc>
          <w:tcPr>
            <w:tcW w:w="4166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15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日（星期四）</w:t>
            </w:r>
          </w:p>
        </w:tc>
        <w:tc>
          <w:tcPr>
            <w:tcW w:w="3634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盐道街外语学校</w:t>
            </w:r>
          </w:p>
        </w:tc>
      </w:tr>
      <w:tr w:rsidR="00170354" w:rsidTr="00BE0690">
        <w:trPr>
          <w:trHeight w:hRule="exact" w:val="652"/>
          <w:jc w:val="center"/>
        </w:trPr>
        <w:tc>
          <w:tcPr>
            <w:tcW w:w="4166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日（星期五）</w:t>
            </w:r>
          </w:p>
        </w:tc>
        <w:tc>
          <w:tcPr>
            <w:tcW w:w="3634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棠湖外国语学校</w:t>
            </w:r>
          </w:p>
        </w:tc>
      </w:tr>
      <w:tr w:rsidR="00170354" w:rsidTr="00BE0690">
        <w:trPr>
          <w:trHeight w:hRule="exact" w:val="652"/>
          <w:jc w:val="center"/>
        </w:trPr>
        <w:tc>
          <w:tcPr>
            <w:tcW w:w="4166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19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日（星期一）</w:t>
            </w:r>
          </w:p>
        </w:tc>
        <w:tc>
          <w:tcPr>
            <w:tcW w:w="3634" w:type="dxa"/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立格实验学校</w:t>
            </w:r>
          </w:p>
        </w:tc>
      </w:tr>
      <w:tr w:rsidR="00170354" w:rsidTr="00BE0690">
        <w:trPr>
          <w:trHeight w:hRule="exact" w:val="652"/>
          <w:jc w:val="center"/>
        </w:trPr>
        <w:tc>
          <w:tcPr>
            <w:tcW w:w="4166" w:type="dxa"/>
            <w:tcBorders>
              <w:bottom w:val="single" w:sz="4" w:space="0" w:color="auto"/>
            </w:tcBorders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20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日（星期二）</w:t>
            </w:r>
          </w:p>
        </w:tc>
        <w:tc>
          <w:tcPr>
            <w:tcW w:w="3634" w:type="dxa"/>
            <w:tcBorders>
              <w:bottom w:val="single" w:sz="4" w:space="0" w:color="auto"/>
            </w:tcBorders>
            <w:vAlign w:val="center"/>
          </w:tcPr>
          <w:p w:rsidR="00170354" w:rsidRDefault="00507085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双流中学</w:t>
            </w:r>
          </w:p>
        </w:tc>
      </w:tr>
      <w:tr w:rsidR="00170354" w:rsidTr="00BE0690">
        <w:trPr>
          <w:trHeight w:hRule="exact" w:val="65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54" w:rsidRDefault="00507085">
            <w:pPr>
              <w:pStyle w:val="TableText"/>
              <w:spacing w:before="73" w:line="360" w:lineRule="auto"/>
              <w:ind w:left="337" w:right="336" w:firstLine="1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 xml:space="preserve">    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21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日（星期三）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54" w:rsidRDefault="00507085">
            <w:pPr>
              <w:pStyle w:val="TableText"/>
              <w:spacing w:before="212" w:line="360" w:lineRule="auto"/>
              <w:ind w:left="3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永安</w:t>
            </w:r>
            <w:r>
              <w:rPr>
                <w:rFonts w:ascii="Times New Roman" w:hAnsi="Times New Roman" w:cs="Times New Roman"/>
                <w:spacing w:val="-3"/>
              </w:rPr>
              <w:t>中学</w:t>
            </w:r>
          </w:p>
        </w:tc>
      </w:tr>
    </w:tbl>
    <w:p w:rsidR="00BE0690" w:rsidRDefault="00BE0690">
      <w:pPr>
        <w:spacing w:before="148" w:line="360" w:lineRule="auto"/>
        <w:ind w:firstLineChars="200" w:firstLine="624"/>
        <w:rPr>
          <w:rFonts w:ascii="Times New Roman" w:eastAsia="方正黑体_GBK" w:hAnsi="Times New Roman" w:cs="Times New Roman"/>
          <w:spacing w:val="1"/>
          <w:sz w:val="31"/>
          <w:szCs w:val="31"/>
        </w:rPr>
      </w:pPr>
    </w:p>
    <w:p w:rsidR="00BE0690" w:rsidRDefault="00BE0690">
      <w:pPr>
        <w:kinsoku/>
        <w:autoSpaceDE/>
        <w:autoSpaceDN/>
        <w:adjustRightInd/>
        <w:snapToGrid/>
        <w:textAlignment w:val="auto"/>
        <w:rPr>
          <w:rFonts w:ascii="Times New Roman" w:eastAsia="方正黑体_GBK" w:hAnsi="Times New Roman" w:cs="Times New Roman"/>
          <w:spacing w:val="1"/>
          <w:sz w:val="31"/>
          <w:szCs w:val="31"/>
        </w:rPr>
      </w:pPr>
      <w:r>
        <w:rPr>
          <w:rFonts w:ascii="Times New Roman" w:eastAsia="方正黑体_GBK" w:hAnsi="Times New Roman" w:cs="Times New Roman"/>
          <w:spacing w:val="1"/>
          <w:sz w:val="31"/>
          <w:szCs w:val="31"/>
        </w:rPr>
        <w:br w:type="page"/>
      </w:r>
    </w:p>
    <w:p w:rsidR="00170354" w:rsidRDefault="00507085">
      <w:pPr>
        <w:spacing w:before="148" w:line="360" w:lineRule="auto"/>
        <w:ind w:firstLineChars="200" w:firstLine="624"/>
        <w:rPr>
          <w:rFonts w:ascii="Times New Roman" w:eastAsia="方正黑体_GBK" w:hAnsi="Times New Roman" w:cs="Times New Roman"/>
          <w:sz w:val="31"/>
          <w:szCs w:val="31"/>
        </w:rPr>
      </w:pPr>
      <w:r>
        <w:rPr>
          <w:rFonts w:ascii="Times New Roman" w:eastAsia="方正黑体_GBK" w:hAnsi="Times New Roman" w:cs="Times New Roman"/>
          <w:spacing w:val="1"/>
          <w:sz w:val="31"/>
          <w:szCs w:val="31"/>
        </w:rPr>
        <w:lastRenderedPageBreak/>
        <w:t>二、工作安排</w:t>
      </w:r>
    </w:p>
    <w:p w:rsidR="00170354" w:rsidRDefault="00507085">
      <w:pPr>
        <w:spacing w:before="36" w:line="360" w:lineRule="auto"/>
        <w:ind w:left="624"/>
        <w:jc w:val="both"/>
        <w:rPr>
          <w:rFonts w:ascii="Times New Roman" w:eastAsia="方正楷体_GBK" w:hAnsi="Times New Roman" w:cs="Times New Roman"/>
          <w:spacing w:val="11"/>
          <w:sz w:val="31"/>
          <w:szCs w:val="31"/>
        </w:rPr>
      </w:pPr>
      <w:r>
        <w:rPr>
          <w:rFonts w:ascii="Times New Roman" w:eastAsia="方正楷体_GBK" w:hAnsi="Times New Roman" w:cs="Times New Roman"/>
          <w:spacing w:val="11"/>
          <w:sz w:val="31"/>
          <w:szCs w:val="31"/>
        </w:rPr>
        <w:t>（一）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一诊</w:t>
      </w:r>
      <w:r>
        <w:rPr>
          <w:rFonts w:ascii="Times New Roman" w:eastAsia="方正楷体_GBK" w:hAnsi="Times New Roman" w:cs="Times New Roman"/>
          <w:spacing w:val="11"/>
          <w:sz w:val="31"/>
          <w:szCs w:val="31"/>
        </w:rPr>
        <w:t>分析</w:t>
      </w:r>
    </w:p>
    <w:p w:rsidR="00170354" w:rsidRDefault="00507085">
      <w:pPr>
        <w:spacing w:before="36" w:line="360" w:lineRule="auto"/>
        <w:jc w:val="both"/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 xml:space="preserve">    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定于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1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月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1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2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日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15:30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在区教科院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412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会议室召开双流区一诊成绩分析会。请各高中学校校长、分管副校长、年级管理团队准时参会。</w:t>
      </w:r>
    </w:p>
    <w:p w:rsidR="00170354" w:rsidRDefault="00507085">
      <w:pPr>
        <w:spacing w:before="36" w:line="360" w:lineRule="auto"/>
        <w:ind w:firstLineChars="200" w:firstLine="636"/>
        <w:jc w:val="both"/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各校的一诊分析于督导当天在反馈会上作交流。通过上线情况、纵横对比、以入量出等数据分析高三一诊考试的成与败，查找年级与班级管理的利与弊，研判前期复习教学的得与失，优化后期的管理与教学。对于年级优生应有专项的分析。</w:t>
      </w:r>
    </w:p>
    <w:p w:rsidR="00170354" w:rsidRDefault="00507085">
      <w:pPr>
        <w:spacing w:before="36" w:line="360" w:lineRule="auto"/>
        <w:ind w:left="624"/>
        <w:jc w:val="both"/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11"/>
          <w:sz w:val="31"/>
          <w:szCs w:val="31"/>
        </w:rPr>
        <w:t>（二）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学校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督导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 xml:space="preserve"> </w:t>
      </w:r>
    </w:p>
    <w:p w:rsidR="00170354" w:rsidRDefault="00507085">
      <w:pPr>
        <w:spacing w:before="36" w:line="360" w:lineRule="auto"/>
        <w:ind w:left="624"/>
        <w:jc w:val="both"/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本轮督导将抽调学校优秀班主任、学科教师组建专项督</w:t>
      </w:r>
    </w:p>
    <w:p w:rsidR="00170354" w:rsidRDefault="00507085">
      <w:pPr>
        <w:spacing w:before="36" w:line="360" w:lineRule="auto"/>
        <w:jc w:val="both"/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导组，分设班级督导组与学科督导组。其中，班级督导小组围绕重点班级的管理</w:t>
      </w:r>
      <w:bookmarkStart w:id="2" w:name="_GoBack"/>
      <w:bookmarkEnd w:id="2"/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开展现场巡诊；学科督导组聚焦学科教研、课堂教学、作业设计、考试管理等方面进行问题督导。督导当日，包联学科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的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行政领导须全程参与学科督导的各项工作，协同推进督导任务落实。</w:t>
      </w:r>
    </w:p>
    <w:p w:rsidR="00170354" w:rsidRDefault="00507085">
      <w:pPr>
        <w:numPr>
          <w:ilvl w:val="0"/>
          <w:numId w:val="1"/>
        </w:numPr>
        <w:spacing w:before="36" w:line="360" w:lineRule="auto"/>
        <w:ind w:firstLineChars="200" w:firstLine="664"/>
        <w:jc w:val="both"/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交流反馈</w:t>
      </w:r>
    </w:p>
    <w:p w:rsidR="00170354" w:rsidRDefault="00507085">
      <w:pPr>
        <w:widowControl w:val="0"/>
        <w:spacing w:before="36" w:line="360" w:lineRule="auto"/>
        <w:ind w:firstLineChars="200" w:firstLine="636"/>
        <w:jc w:val="both"/>
        <w:rPr>
          <w:rFonts w:ascii="Times New Roman" w:eastAsia="Segoe UI" w:hAnsi="Times New Roman" w:cs="Times New Roma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督导当日组织集中交流会议。学校高三年级管理队围绕一诊考试成绩，从数据对比、学情分析、现存问题及改进举措等方面作专题汇报；督导组结合学校汇报内容，汇总班级督导组、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lastRenderedPageBreak/>
        <w:t>学科督导组的现场巡诊情况，就督导发现的亮点成效、突出问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题及优化建议与学校进行沟通反馈。</w:t>
      </w:r>
      <w:r>
        <w:rPr>
          <w:rFonts w:ascii="Times New Roman" w:eastAsia="Segoe UI" w:hAnsi="Times New Roman" w:cs="Times New Roman"/>
        </w:rPr>
        <w:t xml:space="preserve">   </w:t>
      </w:r>
    </w:p>
    <w:p w:rsidR="00170354" w:rsidRDefault="00507085">
      <w:pPr>
        <w:spacing w:before="6" w:line="360" w:lineRule="auto"/>
        <w:ind w:firstLineChars="200" w:firstLine="624"/>
        <w:rPr>
          <w:rFonts w:ascii="Times New Roman" w:eastAsia="方正黑体_GBK" w:hAnsi="Times New Roman" w:cs="Times New Roman"/>
          <w:sz w:val="31"/>
          <w:szCs w:val="31"/>
        </w:rPr>
      </w:pPr>
      <w:r>
        <w:rPr>
          <w:rFonts w:ascii="Times New Roman" w:eastAsia="方正黑体_GBK" w:hAnsi="Times New Roman" w:cs="Times New Roman"/>
          <w:spacing w:val="1"/>
          <w:sz w:val="31"/>
          <w:szCs w:val="31"/>
        </w:rPr>
        <w:t>三、工作要求</w:t>
      </w:r>
    </w:p>
    <w:p w:rsidR="00170354" w:rsidRDefault="00507085">
      <w:pPr>
        <w:spacing w:line="360" w:lineRule="auto"/>
        <w:ind w:firstLineChars="200" w:firstLine="644"/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  <w:t>（一）落实安排</w:t>
      </w:r>
    </w:p>
    <w:p w:rsidR="00170354" w:rsidRDefault="00507085" w:rsidP="00BE0690">
      <w:pPr>
        <w:spacing w:line="360" w:lineRule="auto"/>
        <w:ind w:firstLineChars="200" w:firstLine="620"/>
        <w:jc w:val="both"/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</w:pPr>
      <w:r w:rsidRPr="00BE0690">
        <w:rPr>
          <w:rFonts w:ascii="Times New Roman" w:eastAsia="方正仿宋_GBK" w:hAnsi="Times New Roman" w:cs="Times New Roman"/>
          <w:sz w:val="31"/>
          <w:szCs w:val="31"/>
          <w:lang w:eastAsia="zh-CN"/>
        </w:rPr>
        <w:t>学校应根据督导要求，落实好本次督导的各个环节与流程</w:t>
      </w: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，并于督导的前一天将课表（注明特尖班班级）、具体流程等内容发给督导联系人邓天。</w:t>
      </w:r>
    </w:p>
    <w:p w:rsidR="00170354" w:rsidRDefault="00507085">
      <w:pPr>
        <w:numPr>
          <w:ilvl w:val="0"/>
          <w:numId w:val="2"/>
        </w:numPr>
        <w:spacing w:line="360" w:lineRule="auto"/>
        <w:ind w:firstLineChars="200" w:firstLine="644"/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  <w:t>互学互鉴</w:t>
      </w:r>
    </w:p>
    <w:p w:rsidR="00170354" w:rsidRDefault="00507085">
      <w:pPr>
        <w:spacing w:line="360" w:lineRule="auto"/>
        <w:ind w:firstLineChars="200" w:firstLine="644"/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各学校高三年级须组建学习团队，至少赴一所兄弟学校开展实地学习交流活动，聚焦高三备考策略、班级管理经验，全面借鉴先进做法，助力本校备考工作提质增效。抽调的班主任及学科老师应准时到达指定学校开展督导工作。</w:t>
      </w:r>
    </w:p>
    <w:p w:rsidR="00170354" w:rsidRDefault="00507085">
      <w:pPr>
        <w:numPr>
          <w:ilvl w:val="0"/>
          <w:numId w:val="2"/>
        </w:numPr>
        <w:spacing w:line="360" w:lineRule="auto"/>
        <w:ind w:firstLineChars="200" w:firstLine="644"/>
        <w:rPr>
          <w:rFonts w:ascii="Times New Roman" w:eastAsia="方正楷体_GB2312" w:hAnsi="Times New Roman" w:cs="Times New Roman"/>
          <w:spacing w:val="6"/>
          <w:sz w:val="31"/>
          <w:szCs w:val="31"/>
          <w:lang w:eastAsia="zh-CN"/>
        </w:rPr>
      </w:pPr>
      <w:bookmarkStart w:id="3" w:name="OLE_LINK3"/>
      <w:r>
        <w:rPr>
          <w:rFonts w:ascii="Times New Roman" w:eastAsia="方正楷体_GB2312" w:hAnsi="Times New Roman" w:cs="Times New Roman"/>
          <w:spacing w:val="6"/>
          <w:sz w:val="31"/>
          <w:szCs w:val="31"/>
          <w:lang w:eastAsia="zh-CN"/>
        </w:rPr>
        <w:t>问题整改</w:t>
      </w:r>
      <w:bookmarkEnd w:id="3"/>
    </w:p>
    <w:p w:rsidR="00170354" w:rsidRDefault="00507085">
      <w:pPr>
        <w:spacing w:line="360" w:lineRule="auto"/>
        <w:ind w:firstLineChars="200" w:firstLine="644"/>
        <w:jc w:val="both"/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督导结束后，各校应根据督导组给出的建议，结合学校实际情况及时梳理问题清单，并形成具体的整改措施。同时，应在本校督导结束后一周内将问题清单与整改措施发送至区教科院。</w:t>
      </w:r>
    </w:p>
    <w:p w:rsidR="00170354" w:rsidRDefault="00170354">
      <w:pPr>
        <w:spacing w:line="360" w:lineRule="auto"/>
        <w:ind w:firstLineChars="200" w:firstLine="644"/>
        <w:jc w:val="both"/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</w:pPr>
    </w:p>
    <w:p w:rsidR="00170354" w:rsidRDefault="00507085" w:rsidP="00BE0690">
      <w:pPr>
        <w:pStyle w:val="a3"/>
        <w:spacing w:before="113" w:line="360" w:lineRule="auto"/>
        <w:ind w:right="201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8"/>
        </w:rPr>
        <w:t>成都市双流区</w:t>
      </w:r>
      <w:r>
        <w:rPr>
          <w:rFonts w:ascii="Times New Roman" w:hAnsi="Times New Roman" w:cs="Times New Roman"/>
          <w:spacing w:val="8"/>
          <w:lang w:eastAsia="zh-CN"/>
        </w:rPr>
        <w:t>教育科学研究院</w:t>
      </w:r>
    </w:p>
    <w:p w:rsidR="00170354" w:rsidRDefault="00507085">
      <w:pPr>
        <w:pStyle w:val="a3"/>
        <w:spacing w:before="113" w:line="360" w:lineRule="auto"/>
        <w:ind w:right="690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spacing w:val="6"/>
          <w:lang w:eastAsia="zh-CN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6"/>
        </w:rPr>
        <w:t>202</w:t>
      </w:r>
      <w:r>
        <w:rPr>
          <w:rFonts w:ascii="Times New Roman" w:eastAsia="Times New Roman" w:hAnsi="Times New Roman" w:cs="Times New Roman"/>
          <w:spacing w:val="6"/>
          <w:lang w:eastAsia="zh-CN"/>
        </w:rPr>
        <w:t>6</w:t>
      </w:r>
      <w:r>
        <w:rPr>
          <w:rFonts w:ascii="Times New Roman" w:eastAsia="Times New Roman" w:hAnsi="Times New Roman" w:cs="Times New Roman"/>
          <w:spacing w:val="6"/>
        </w:rPr>
        <w:t>年</w:t>
      </w:r>
      <w:r>
        <w:rPr>
          <w:rFonts w:ascii="Times New Roman" w:eastAsia="Times New Roman" w:hAnsi="Times New Roman" w:cs="Times New Roman"/>
          <w:spacing w:val="6"/>
          <w:lang w:eastAsia="zh-CN"/>
        </w:rPr>
        <w:t>1</w:t>
      </w:r>
      <w:r>
        <w:rPr>
          <w:rFonts w:ascii="Times New Roman" w:eastAsia="Times New Roman" w:hAnsi="Times New Roman" w:cs="Times New Roman"/>
          <w:spacing w:val="6"/>
        </w:rPr>
        <w:t>月</w:t>
      </w:r>
      <w:r>
        <w:rPr>
          <w:rFonts w:ascii="Times New Roman" w:eastAsia="Times New Roman" w:hAnsi="Times New Roman" w:cs="Times New Roman"/>
          <w:spacing w:val="6"/>
          <w:lang w:eastAsia="zh-CN"/>
        </w:rPr>
        <w:t>6</w:t>
      </w:r>
      <w:r>
        <w:rPr>
          <w:rFonts w:ascii="Times New Roman" w:eastAsia="Times New Roman" w:hAnsi="Times New Roman" w:cs="Times New Roman"/>
          <w:spacing w:val="6"/>
        </w:rPr>
        <w:t>日</w:t>
      </w:r>
      <w:bookmarkEnd w:id="0"/>
      <w:bookmarkEnd w:id="1"/>
    </w:p>
    <w:sectPr w:rsidR="00170354" w:rsidSect="00BE0690">
      <w:footerReference w:type="default" r:id="rId8"/>
      <w:pgSz w:w="11906" w:h="16839"/>
      <w:pgMar w:top="1440" w:right="1644" w:bottom="1440" w:left="1644" w:header="0" w:footer="8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085" w:rsidRDefault="00507085">
      <w:r>
        <w:separator/>
      </w:r>
    </w:p>
  </w:endnote>
  <w:endnote w:type="continuationSeparator" w:id="0">
    <w:p w:rsidR="00507085" w:rsidRDefault="00507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EE030CF-C121-4A6E-AAB9-45D4DCF8677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F13FF7A-A5D6-4E90-9C9F-B141BCBD285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4B4DFFA-D529-40DD-9EF4-F6C46374E7E4}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4" w:subsetted="1" w:fontKey="{15EB0926-E52D-4752-BF17-02A375B73EAD}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5" w:subsetted="1" w:fontKey="{FBC809A4-AA19-4818-B0C1-E036910040FA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方正楷体_GB2312">
    <w:charset w:val="86"/>
    <w:family w:val="auto"/>
    <w:pitch w:val="default"/>
    <w:sig w:usb0="A00002BF" w:usb1="184F6CFA" w:usb2="00000012" w:usb3="00000000" w:csb0="00040001" w:csb1="00000000"/>
    <w:embedRegular r:id="rId6" w:subsetted="1" w:fontKey="{51B6ECD5-C814-4791-B359-1E2BE56DED6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54" w:rsidRDefault="00507085">
    <w:pPr>
      <w:spacing w:before="1" w:line="176" w:lineRule="auto"/>
      <w:jc w:val="right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2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11"/>
        <w:sz w:val="28"/>
        <w:szCs w:val="28"/>
      </w:rPr>
      <w:t>3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085" w:rsidRDefault="00507085">
      <w:r>
        <w:separator/>
      </w:r>
    </w:p>
  </w:footnote>
  <w:footnote w:type="continuationSeparator" w:id="0">
    <w:p w:rsidR="00507085" w:rsidRDefault="00507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C7D256F"/>
    <w:multiLevelType w:val="singleLevel"/>
    <w:tmpl w:val="EC7D256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34CEC4C"/>
    <w:multiLevelType w:val="singleLevel"/>
    <w:tmpl w:val="234CEC4C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bordersDoNotSurroundHeader/>
  <w:bordersDoNotSurroundFooter/>
  <w:proofState w:spelling="clean"/>
  <w:defaultTabStop w:val="420"/>
  <w:drawingGridVerticalSpacing w:val="156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1346156"/>
    <w:rsid w:val="00170354"/>
    <w:rsid w:val="00507085"/>
    <w:rsid w:val="00BE0690"/>
    <w:rsid w:val="0A2D4C39"/>
    <w:rsid w:val="0AC758F1"/>
    <w:rsid w:val="0D2C7836"/>
    <w:rsid w:val="0E2246A2"/>
    <w:rsid w:val="0E2D1AB8"/>
    <w:rsid w:val="0FBB7A9B"/>
    <w:rsid w:val="10CB7366"/>
    <w:rsid w:val="10D26947"/>
    <w:rsid w:val="111331E7"/>
    <w:rsid w:val="125535EC"/>
    <w:rsid w:val="16996806"/>
    <w:rsid w:val="17C52CBF"/>
    <w:rsid w:val="186C6B83"/>
    <w:rsid w:val="18857597"/>
    <w:rsid w:val="1AA03612"/>
    <w:rsid w:val="1C752FA8"/>
    <w:rsid w:val="1D373AAF"/>
    <w:rsid w:val="1D8936DB"/>
    <w:rsid w:val="1D9E652E"/>
    <w:rsid w:val="20AA2128"/>
    <w:rsid w:val="20BB2DEE"/>
    <w:rsid w:val="214100E4"/>
    <w:rsid w:val="22370B39"/>
    <w:rsid w:val="22AF4D3A"/>
    <w:rsid w:val="22EB3FC4"/>
    <w:rsid w:val="2372299A"/>
    <w:rsid w:val="279462AC"/>
    <w:rsid w:val="28E509A8"/>
    <w:rsid w:val="29312005"/>
    <w:rsid w:val="2C1A76C8"/>
    <w:rsid w:val="2D087E61"/>
    <w:rsid w:val="2D5409B8"/>
    <w:rsid w:val="2DBB4593"/>
    <w:rsid w:val="2E444588"/>
    <w:rsid w:val="30F304E8"/>
    <w:rsid w:val="30FD4EC2"/>
    <w:rsid w:val="31EE13DB"/>
    <w:rsid w:val="34E757BD"/>
    <w:rsid w:val="35393530"/>
    <w:rsid w:val="35A63D7A"/>
    <w:rsid w:val="3AB02FA5"/>
    <w:rsid w:val="3AB36203"/>
    <w:rsid w:val="3AB413D1"/>
    <w:rsid w:val="3BA37EBC"/>
    <w:rsid w:val="3CC50F8A"/>
    <w:rsid w:val="3E8A3B75"/>
    <w:rsid w:val="3F392A52"/>
    <w:rsid w:val="42CB56C2"/>
    <w:rsid w:val="436035F2"/>
    <w:rsid w:val="47D77DC3"/>
    <w:rsid w:val="48C64509"/>
    <w:rsid w:val="491621F6"/>
    <w:rsid w:val="4B553E21"/>
    <w:rsid w:val="4EE035DC"/>
    <w:rsid w:val="54747A63"/>
    <w:rsid w:val="55B94FAC"/>
    <w:rsid w:val="58FC1D80"/>
    <w:rsid w:val="5CAC7619"/>
    <w:rsid w:val="5D467A6D"/>
    <w:rsid w:val="5F1D65AC"/>
    <w:rsid w:val="61181C3B"/>
    <w:rsid w:val="61346156"/>
    <w:rsid w:val="61E0223F"/>
    <w:rsid w:val="622C3BBB"/>
    <w:rsid w:val="62C64667"/>
    <w:rsid w:val="64357EF4"/>
    <w:rsid w:val="65E360EC"/>
    <w:rsid w:val="66877A2A"/>
    <w:rsid w:val="67C577E1"/>
    <w:rsid w:val="68556DB7"/>
    <w:rsid w:val="69D1707E"/>
    <w:rsid w:val="6D616EEA"/>
    <w:rsid w:val="6E383D57"/>
    <w:rsid w:val="71983729"/>
    <w:rsid w:val="738F7621"/>
    <w:rsid w:val="75873FED"/>
    <w:rsid w:val="76FC7E00"/>
    <w:rsid w:val="77944745"/>
    <w:rsid w:val="786344AC"/>
    <w:rsid w:val="794B223C"/>
    <w:rsid w:val="7AB64546"/>
    <w:rsid w:val="7CA73C2D"/>
    <w:rsid w:val="7D6C7906"/>
    <w:rsid w:val="7DA9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17035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170354"/>
    <w:rPr>
      <w:rFonts w:ascii="方正仿宋_GBK" w:eastAsia="方正仿宋_GBK" w:hAnsi="方正仿宋_GBK" w:cs="方正仿宋_GBK"/>
      <w:sz w:val="31"/>
      <w:szCs w:val="31"/>
    </w:rPr>
  </w:style>
  <w:style w:type="table" w:customStyle="1" w:styleId="TableNormal">
    <w:name w:val="Table Normal"/>
    <w:semiHidden/>
    <w:unhideWhenUsed/>
    <w:qFormat/>
    <w:rsid w:val="001703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70354"/>
    <w:rPr>
      <w:rFonts w:ascii="方正仿宋_GBK" w:eastAsia="方正仿宋_GBK" w:hAnsi="方正仿宋_GBK" w:cs="方正仿宋_GBK"/>
      <w:sz w:val="28"/>
      <w:szCs w:val="28"/>
    </w:rPr>
  </w:style>
  <w:style w:type="paragraph" w:styleId="a4">
    <w:name w:val="header"/>
    <w:basedOn w:val="a"/>
    <w:link w:val="Char"/>
    <w:rsid w:val="00BE069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E0690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BE069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E069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C3E86E9-EE4F-4C20-9560-32A8F905101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天哥</dc:creator>
  <cp:lastModifiedBy>Administrator</cp:lastModifiedBy>
  <cp:revision>2</cp:revision>
  <cp:lastPrinted>2026-01-08T06:33:00Z</cp:lastPrinted>
  <dcterms:created xsi:type="dcterms:W3CDTF">2026-01-05T07:02:00Z</dcterms:created>
  <dcterms:modified xsi:type="dcterms:W3CDTF">2026-01-08T07:11:00Z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03B01264A35D4F5AB6DA60D9B1F2F193_11</vt:lpwstr>
  </property>
  <property fmtid="{D5CDD505-2E9C-101B-9397-08002B2CF9AE}" pid="4" name="KSOTemplateDocerSaveRecord">
    <vt:lpwstr>eyJoZGlkIjoiODI2MzEzYTFiYzk2YjA5MGIzMmFjMmU3YWNlMzY1MDMiLCJ1c2VySWQiOiI0NjUyNzk4ODQifQ==</vt:lpwstr>
  </property>
</Properties>
</file>