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00"/>
        <w:gridCol w:w="517"/>
        <w:gridCol w:w="2000"/>
        <w:gridCol w:w="1133"/>
        <w:gridCol w:w="795"/>
        <w:gridCol w:w="1215"/>
        <w:gridCol w:w="1583"/>
        <w:gridCol w:w="5113"/>
        <w:gridCol w:w="1363"/>
      </w:tblGrid>
      <w:tr w:rsidR="00B36E1E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pStyle w:val="a3"/>
              <w:spacing w:beforeAutospacing="0" w:afterAutospacing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成都市双流区教育科学研究院</w:t>
            </w:r>
            <w:r>
              <w:rPr>
                <w:rFonts w:hint="eastAsia"/>
                <w:b/>
                <w:bCs/>
                <w:sz w:val="36"/>
                <w:szCs w:val="36"/>
              </w:rPr>
              <w:t>全学段</w:t>
            </w:r>
            <w:r>
              <w:rPr>
                <w:b/>
                <w:bCs/>
                <w:sz w:val="36"/>
                <w:szCs w:val="36"/>
              </w:rPr>
              <w:t>2025</w:t>
            </w:r>
            <w:r>
              <w:rPr>
                <w:b/>
                <w:bCs/>
                <w:sz w:val="36"/>
                <w:szCs w:val="36"/>
              </w:rPr>
              <w:t>年</w:t>
            </w:r>
            <w:r>
              <w:rPr>
                <w:rFonts w:hint="eastAsia"/>
                <w:b/>
                <w:bCs/>
                <w:sz w:val="36"/>
                <w:szCs w:val="36"/>
              </w:rPr>
              <w:t>11</w:t>
            </w:r>
            <w:r>
              <w:rPr>
                <w:b/>
                <w:bCs/>
                <w:sz w:val="36"/>
                <w:szCs w:val="36"/>
              </w:rPr>
              <w:t>月学科研培活动安排</w:t>
            </w:r>
          </w:p>
          <w:p w:rsidR="00B36E1E" w:rsidRDefault="00B36E1E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B36E1E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B36E1E">
            <w:pPr>
              <w:jc w:val="right"/>
              <w:rPr>
                <w:sz w:val="21"/>
                <w:szCs w:val="21"/>
              </w:rPr>
            </w:pPr>
          </w:p>
        </w:tc>
      </w:tr>
      <w:tr w:rsidR="00B36E1E" w:rsidTr="00AD00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学段学科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课程名称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培训日期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</w:t>
            </w:r>
          </w:p>
          <w:p w:rsidR="00B36E1E" w:rsidRDefault="00F25A51">
            <w:pPr>
              <w:jc w:val="center"/>
              <w:rPr>
                <w:b/>
                <w:bCs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时间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培训地点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主讲教师</w:t>
            </w:r>
          </w:p>
        </w:tc>
        <w:tc>
          <w:tcPr>
            <w:tcW w:w="5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课程内容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参培人员</w:t>
            </w:r>
          </w:p>
        </w:tc>
      </w:tr>
      <w:tr w:rsidR="00B36E1E" w:rsidTr="00AD00E6">
        <w:trPr>
          <w:trHeight w:val="128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体育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五项基本功之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课堂教学力</w:t>
            </w:r>
            <w:r>
              <w:rPr>
                <w:rFonts w:ascii="宋体" w:eastAsia="宋体" w:hAnsi="宋体" w:cs="宋体"/>
                <w:sz w:val="21"/>
                <w:szCs w:val="21"/>
              </w:rPr>
              <w:t>”-</w:t>
            </w:r>
            <w:r>
              <w:rPr>
                <w:rFonts w:ascii="宋体" w:eastAsia="宋体" w:hAnsi="宋体" w:cs="宋体"/>
                <w:sz w:val="21"/>
                <w:szCs w:val="21"/>
              </w:rPr>
              <w:t>双流区中学体育与健康知识课例研讨（二）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2025-11-07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08:30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双流中学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/</w:t>
            </w:r>
          </w:p>
        </w:tc>
        <w:tc>
          <w:tcPr>
            <w:tcW w:w="5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五项基本功之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课堂教学力</w:t>
            </w:r>
            <w:r>
              <w:rPr>
                <w:rFonts w:ascii="宋体" w:eastAsia="宋体" w:hAnsi="宋体" w:cs="宋体"/>
                <w:sz w:val="21"/>
                <w:szCs w:val="21"/>
              </w:rPr>
              <w:t>”-</w:t>
            </w:r>
            <w:r>
              <w:rPr>
                <w:rFonts w:ascii="宋体" w:eastAsia="宋体" w:hAnsi="宋体" w:cs="宋体"/>
                <w:sz w:val="21"/>
                <w:szCs w:val="21"/>
              </w:rPr>
              <w:t>双流区中学体育与健康知识课例研讨，观摩</w:t>
            </w:r>
            <w:r>
              <w:rPr>
                <w:rFonts w:ascii="宋体" w:eastAsia="宋体" w:hAnsi="宋体" w:cs="宋体"/>
                <w:sz w:val="21"/>
                <w:szCs w:val="21"/>
              </w:rPr>
              <w:t>+</w:t>
            </w:r>
            <w:r>
              <w:rPr>
                <w:rFonts w:ascii="宋体" w:eastAsia="宋体" w:hAnsi="宋体" w:cs="宋体"/>
                <w:sz w:val="21"/>
                <w:szCs w:val="21"/>
              </w:rPr>
              <w:t>讨论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全区中学体育教师</w:t>
            </w:r>
          </w:p>
        </w:tc>
      </w:tr>
      <w:tr w:rsidR="00B36E1E" w:rsidTr="00AD00E6">
        <w:trPr>
          <w:trHeight w:val="154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德育与班主任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德心共育视域下班主任家校沟通能力提升的实践路径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双流区初中德育三片组班主任研讨活动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2025-11-19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14:30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成都棠湖外国语学校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刘绪颖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陈旭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姚遥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张瀛丹</w:t>
            </w:r>
          </w:p>
        </w:tc>
        <w:tc>
          <w:tcPr>
            <w:tcW w:w="5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一、优秀班主任经验分享，分享人：刘绪颖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（成都芯谷实验学校）、陈旭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（双流区西航港第二初级中学）、姚遥（成都棠湖外国语学校）、张瀛丹（成都棠湖外国语学校）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二、德育教研员、德育中心组成员点评指导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三、德育片组组长总结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双流区初中德育三片组德育主任、班主任</w:t>
            </w:r>
          </w:p>
        </w:tc>
      </w:tr>
      <w:tr w:rsidR="00B36E1E" w:rsidTr="00AD00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其他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《综合实践研究性学习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跨学科微专题问题化学习的跨界》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2025-11-21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四川省成都艺体中学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杨强、杨炼、李春燕、封德军</w:t>
            </w:r>
          </w:p>
        </w:tc>
        <w:tc>
          <w:tcPr>
            <w:tcW w:w="5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1.</w:t>
            </w:r>
            <w:r>
              <w:rPr>
                <w:rFonts w:ascii="宋体" w:eastAsia="宋体" w:hAnsi="宋体" w:cs="宋体"/>
                <w:sz w:val="21"/>
                <w:szCs w:val="21"/>
              </w:rPr>
              <w:t>课例展示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2.</w:t>
            </w:r>
            <w:r>
              <w:rPr>
                <w:rFonts w:ascii="宋体" w:eastAsia="宋体" w:hAnsi="宋体" w:cs="宋体"/>
                <w:sz w:val="21"/>
                <w:szCs w:val="21"/>
              </w:rPr>
              <w:t>专题分享《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问题化学习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的创新路径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基于艺体特色的时间探究》</w:t>
            </w:r>
            <w:r>
              <w:rPr>
                <w:rFonts w:ascii="宋体" w:eastAsia="宋体" w:hAnsi="宋体" w:cs="宋体"/>
                <w:sz w:val="21"/>
                <w:szCs w:val="21"/>
              </w:rPr>
              <w:t>3.</w:t>
            </w:r>
            <w:r>
              <w:rPr>
                <w:rFonts w:ascii="宋体" w:eastAsia="宋体" w:hAnsi="宋体" w:cs="宋体"/>
                <w:sz w:val="21"/>
                <w:szCs w:val="21"/>
              </w:rPr>
              <w:t>专题讲座《综合实践研究性学习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微专题问题化学习的跨界》</w:t>
            </w:r>
            <w:r>
              <w:rPr>
                <w:rFonts w:ascii="宋体" w:eastAsia="宋体" w:hAnsi="宋体" w:cs="宋体"/>
                <w:sz w:val="21"/>
                <w:szCs w:val="21"/>
              </w:rPr>
              <w:t>+</w:t>
            </w:r>
            <w:r>
              <w:rPr>
                <w:rFonts w:ascii="宋体" w:eastAsia="宋体" w:hAnsi="宋体" w:cs="宋体"/>
                <w:sz w:val="21"/>
                <w:szCs w:val="21"/>
              </w:rPr>
              <w:t>案例分享《有机污染物降解措施研究》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 xml:space="preserve">　　　双流区各学校综合实践负责人及教师、李春燕名师工作室全体学员</w:t>
            </w:r>
            <w:r>
              <w:rPr>
                <w:rFonts w:ascii="宋体" w:eastAsia="宋体" w:hAnsi="宋体" w:cs="宋体"/>
                <w:sz w:val="21"/>
                <w:szCs w:val="21"/>
              </w:rPr>
              <w:t>.</w:t>
            </w:r>
          </w:p>
        </w:tc>
      </w:tr>
      <w:tr w:rsidR="00B36E1E" w:rsidTr="00AD00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德育与班主任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成都市德育二片区教研活动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班主任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心育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方法的思考及实践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2025-11-25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永安中学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吕红霞</w:t>
            </w:r>
          </w:p>
        </w:tc>
        <w:tc>
          <w:tcPr>
            <w:tcW w:w="5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成都市德育二片区（锦江、简阳、新津、东部新区、天府新区、双流）优秀教师经验分享；成都市德育教研员点评指导。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双流区高中、中职、初中德育干部、班主任</w:t>
            </w:r>
          </w:p>
        </w:tc>
      </w:tr>
      <w:tr w:rsidR="00B36E1E" w:rsidTr="00AD00E6">
        <w:trPr>
          <w:trHeight w:val="222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德育与班主任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五项基本功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” </w:t>
            </w:r>
            <w:r>
              <w:rPr>
                <w:rFonts w:ascii="宋体" w:eastAsia="宋体" w:hAnsi="宋体" w:cs="宋体"/>
                <w:sz w:val="21"/>
                <w:szCs w:val="21"/>
              </w:rPr>
              <w:t>之德心共育力提升培训：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智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化危机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班级突发事件处理分析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2025-11-05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公兴初中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邱胜君、杜艳、胡春花、雷萍</w:t>
            </w:r>
          </w:p>
        </w:tc>
        <w:tc>
          <w:tcPr>
            <w:tcW w:w="5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一、班主任交流：</w:t>
            </w:r>
            <w:r>
              <w:rPr>
                <w:rFonts w:ascii="宋体" w:eastAsia="宋体" w:hAnsi="宋体" w:cs="宋体"/>
                <w:sz w:val="21"/>
                <w:szCs w:val="21"/>
              </w:rPr>
              <w:t>1.</w:t>
            </w:r>
            <w:r>
              <w:rPr>
                <w:rFonts w:ascii="宋体" w:eastAsia="宋体" w:hAnsi="宋体" w:cs="宋体"/>
                <w:sz w:val="21"/>
                <w:szCs w:val="21"/>
              </w:rPr>
              <w:t>杜艳（专题分享：《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智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化危机，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慧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做班主任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我的班级突发事件处理心法》）；</w:t>
            </w:r>
            <w:r>
              <w:rPr>
                <w:rFonts w:ascii="宋体" w:eastAsia="宋体" w:hAnsi="宋体" w:cs="宋体"/>
                <w:sz w:val="21"/>
                <w:szCs w:val="21"/>
              </w:rPr>
              <w:t>2.</w:t>
            </w:r>
            <w:r>
              <w:rPr>
                <w:rFonts w:ascii="宋体" w:eastAsia="宋体" w:hAnsi="宋体" w:cs="宋体"/>
                <w:sz w:val="21"/>
                <w:szCs w:val="21"/>
              </w:rPr>
              <w:t>胡春花（专题分享：《危机</w:t>
            </w:r>
            <w:r>
              <w:rPr>
                <w:rFonts w:ascii="宋体" w:eastAsia="宋体" w:hAnsi="宋体" w:cs="宋体"/>
                <w:sz w:val="21"/>
                <w:szCs w:val="21"/>
              </w:rPr>
              <w:t>72</w:t>
            </w:r>
            <w:r>
              <w:rPr>
                <w:rFonts w:ascii="宋体" w:eastAsia="宋体" w:hAnsi="宋体" w:cs="宋体"/>
                <w:sz w:val="21"/>
                <w:szCs w:val="21"/>
              </w:rPr>
              <w:t>小时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班主任应急实战录》；</w:t>
            </w:r>
            <w:r>
              <w:rPr>
                <w:rFonts w:ascii="宋体" w:eastAsia="宋体" w:hAnsi="宋体" w:cs="宋体"/>
                <w:sz w:val="21"/>
                <w:szCs w:val="21"/>
              </w:rPr>
              <w:t>3.</w:t>
            </w:r>
            <w:r>
              <w:rPr>
                <w:rFonts w:ascii="宋体" w:eastAsia="宋体" w:hAnsi="宋体" w:cs="宋体"/>
                <w:sz w:val="21"/>
                <w:szCs w:val="21"/>
              </w:rPr>
              <w:t>雷萍（专题分享：《从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灭火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到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筑堤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：班级突发事件的处理艺术》；二、德育中心组成员讲座：</w:t>
            </w:r>
            <w:r>
              <w:rPr>
                <w:rFonts w:ascii="宋体" w:eastAsia="宋体" w:hAnsi="宋体" w:cs="宋体"/>
                <w:sz w:val="21"/>
                <w:szCs w:val="21"/>
              </w:rPr>
              <w:t>.</w:t>
            </w:r>
            <w:r>
              <w:rPr>
                <w:rFonts w:ascii="宋体" w:eastAsia="宋体" w:hAnsi="宋体" w:cs="宋体"/>
                <w:sz w:val="21"/>
                <w:szCs w:val="21"/>
              </w:rPr>
              <w:t>邱胜君（专题指导：《有序</w:t>
            </w:r>
            <w:r>
              <w:rPr>
                <w:rFonts w:ascii="宋体" w:eastAsia="宋体" w:hAnsi="宋体" w:cs="宋体"/>
                <w:sz w:val="21"/>
                <w:szCs w:val="21"/>
              </w:rPr>
              <w:t>·</w:t>
            </w:r>
            <w:r>
              <w:rPr>
                <w:rFonts w:ascii="宋体" w:eastAsia="宋体" w:hAnsi="宋体" w:cs="宋体"/>
                <w:sz w:val="21"/>
                <w:szCs w:val="21"/>
              </w:rPr>
              <w:t>有理</w:t>
            </w:r>
            <w:r>
              <w:rPr>
                <w:rFonts w:ascii="宋体" w:eastAsia="宋体" w:hAnsi="宋体" w:cs="宋体"/>
                <w:sz w:val="21"/>
                <w:szCs w:val="21"/>
              </w:rPr>
              <w:t>·</w:t>
            </w:r>
            <w:r>
              <w:rPr>
                <w:rFonts w:ascii="宋体" w:eastAsia="宋体" w:hAnsi="宋体" w:cs="宋体"/>
                <w:sz w:val="21"/>
                <w:szCs w:val="21"/>
              </w:rPr>
              <w:t>有效：班级突发事件处理的三个关键》）三、德育教研员点评总结。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初中德育四片组各学校德育主任、班主任</w:t>
            </w:r>
          </w:p>
        </w:tc>
      </w:tr>
      <w:tr w:rsidR="00B36E1E" w:rsidTr="00AD00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美术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双流区教师书法团集训</w:t>
            </w:r>
            <w:r>
              <w:rPr>
                <w:rFonts w:ascii="宋体" w:eastAsia="宋体" w:hAnsi="宋体" w:cs="宋体"/>
                <w:sz w:val="21"/>
                <w:szCs w:val="21"/>
              </w:rPr>
              <w:t>43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2025-11-25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成都棠湖外国语学校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唐浩钧</w:t>
            </w:r>
          </w:p>
        </w:tc>
        <w:tc>
          <w:tcPr>
            <w:tcW w:w="5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专题讲座《墨痕深处：一次关于书法的自我对话与学院问道》，主讲：唐浩钧（成都蓝港外国语学校书法教师、四川省教育学会会员、双流区教育学会会员、美院繁星全国优秀美育教师）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成都市双流区教师书法团成员</w:t>
            </w:r>
          </w:p>
        </w:tc>
      </w:tr>
      <w:tr w:rsidR="00B36E1E" w:rsidTr="00AD00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心理健康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德心共育力之活动设计专题培训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——“</w:t>
            </w:r>
            <w:r>
              <w:rPr>
                <w:rFonts w:ascii="宋体" w:eastAsia="宋体" w:hAnsi="宋体" w:cs="宋体"/>
                <w:sz w:val="21"/>
                <w:szCs w:val="21"/>
              </w:rPr>
              <w:t>心理</w:t>
            </w:r>
            <w:r>
              <w:rPr>
                <w:rFonts w:ascii="宋体" w:eastAsia="宋体" w:hAnsi="宋体" w:cs="宋体"/>
                <w:sz w:val="21"/>
                <w:szCs w:val="21"/>
              </w:rPr>
              <w:t>+</w:t>
            </w:r>
            <w:r>
              <w:rPr>
                <w:rFonts w:ascii="宋体" w:eastAsia="宋体" w:hAnsi="宋体" w:cs="宋体"/>
                <w:sz w:val="21"/>
                <w:szCs w:val="21"/>
              </w:rPr>
              <w:t>体育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活动课程在学校中的应用与实践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2025-11-28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双流区怡心第一实验学校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杨艳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杨港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陈丽</w:t>
            </w:r>
          </w:p>
        </w:tc>
        <w:tc>
          <w:tcPr>
            <w:tcW w:w="5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心理</w:t>
            </w:r>
            <w:r>
              <w:rPr>
                <w:rFonts w:ascii="宋体" w:eastAsia="宋体" w:hAnsi="宋体" w:cs="宋体"/>
                <w:sz w:val="21"/>
                <w:szCs w:val="21"/>
              </w:rPr>
              <w:t>+</w:t>
            </w:r>
            <w:r>
              <w:rPr>
                <w:rFonts w:ascii="宋体" w:eastAsia="宋体" w:hAnsi="宋体" w:cs="宋体"/>
                <w:sz w:val="21"/>
                <w:szCs w:val="21"/>
              </w:rPr>
              <w:t>体育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活动课程在学校中的应用与实践以及典型案例的交流与分享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全区中小学心理健康教育专职教师</w:t>
            </w:r>
          </w:p>
        </w:tc>
      </w:tr>
      <w:tr w:rsidR="00B36E1E" w:rsidTr="00AD00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美术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双流区教师书法团集训</w:t>
            </w:r>
            <w:r>
              <w:rPr>
                <w:rFonts w:ascii="宋体" w:eastAsia="宋体" w:hAnsi="宋体" w:cs="宋体"/>
                <w:sz w:val="21"/>
                <w:szCs w:val="21"/>
              </w:rPr>
              <w:t>42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2025-11-11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成都棠湖外国语学校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彭洪顺</w:t>
            </w:r>
          </w:p>
        </w:tc>
        <w:tc>
          <w:tcPr>
            <w:tcW w:w="5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专题讲座《楷书的临摹与创作》，主讲：彭洪顺（中国书法家协会会员、四川省书法家协会培训中心副主任、四川省美术家协会驻会副秘书长）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成都市双流区教师书法团成员</w:t>
            </w:r>
          </w:p>
        </w:tc>
      </w:tr>
      <w:tr w:rsidR="00B36E1E" w:rsidTr="00AD00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其他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数字应用力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提升系列培训（四）：</w:t>
            </w:r>
            <w:r>
              <w:rPr>
                <w:rFonts w:ascii="宋体" w:eastAsia="宋体" w:hAnsi="宋体" w:cs="宋体"/>
                <w:sz w:val="21"/>
                <w:szCs w:val="21"/>
              </w:rPr>
              <w:t>AI</w:t>
            </w:r>
            <w:r>
              <w:rPr>
                <w:rFonts w:ascii="宋体" w:eastAsia="宋体" w:hAnsi="宋体" w:cs="宋体"/>
                <w:sz w:val="21"/>
                <w:szCs w:val="21"/>
              </w:rPr>
              <w:t>赋能，从备课到分析的全流程智慧升级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2025-11-25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成都市双流区教育科学研究院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高滔</w:t>
            </w:r>
            <w:r>
              <w:rPr>
                <w:rFonts w:ascii="宋体" w:eastAsia="宋体" w:hAnsi="宋体" w:cs="宋体"/>
                <w:sz w:val="21"/>
                <w:szCs w:val="21"/>
              </w:rPr>
              <w:t>,</w:t>
            </w:r>
            <w:r>
              <w:rPr>
                <w:rFonts w:ascii="宋体" w:eastAsia="宋体" w:hAnsi="宋体" w:cs="宋体"/>
                <w:sz w:val="21"/>
                <w:szCs w:val="21"/>
              </w:rPr>
              <w:t>丁湘宜</w:t>
            </w:r>
          </w:p>
        </w:tc>
        <w:tc>
          <w:tcPr>
            <w:tcW w:w="5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专题讲座：《</w:t>
            </w:r>
            <w:r>
              <w:rPr>
                <w:rFonts w:ascii="宋体" w:eastAsia="宋体" w:hAnsi="宋体" w:cs="宋体"/>
                <w:sz w:val="21"/>
                <w:szCs w:val="21"/>
              </w:rPr>
              <w:t>AI</w:t>
            </w:r>
            <w:r>
              <w:rPr>
                <w:rFonts w:ascii="宋体" w:eastAsia="宋体" w:hAnsi="宋体" w:cs="宋体"/>
                <w:sz w:val="21"/>
                <w:szCs w:val="21"/>
              </w:rPr>
              <w:t>赋能，从备课到分析的全流程智慧升级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观看方式：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1</w:t>
            </w:r>
            <w:r>
              <w:rPr>
                <w:rFonts w:ascii="宋体" w:eastAsia="宋体" w:hAnsi="宋体" w:cs="宋体"/>
                <w:sz w:val="21"/>
                <w:szCs w:val="21"/>
              </w:rPr>
              <w:t>、电脑端：浏览器打开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双流智慧教育云平台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链接地址（</w:t>
            </w:r>
            <w:r>
              <w:rPr>
                <w:rFonts w:ascii="宋体" w:eastAsia="宋体" w:hAnsi="宋体" w:cs="宋体"/>
                <w:sz w:val="21"/>
                <w:szCs w:val="21"/>
              </w:rPr>
              <w:t>https://smart.cdsledu.net/</w:t>
            </w:r>
            <w:r>
              <w:rPr>
                <w:rFonts w:ascii="宋体" w:eastAsia="宋体" w:hAnsi="宋体" w:cs="宋体"/>
                <w:sz w:val="21"/>
                <w:szCs w:val="21"/>
              </w:rPr>
              <w:t>）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个人账号登录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我的应用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教师研修</w:t>
            </w:r>
            <w:r>
              <w:rPr>
                <w:rFonts w:ascii="宋体" w:eastAsia="宋体" w:hAnsi="宋体" w:cs="宋体"/>
                <w:sz w:val="21"/>
                <w:szCs w:val="21"/>
              </w:rPr>
              <w:t>web→</w:t>
            </w:r>
            <w:r>
              <w:rPr>
                <w:rFonts w:ascii="宋体" w:eastAsia="宋体" w:hAnsi="宋体" w:cs="宋体"/>
                <w:sz w:val="21"/>
                <w:szCs w:val="21"/>
              </w:rPr>
              <w:t>直播门户（切换门户为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成都市双流区教育科学研究院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）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直播门户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直播课堂；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2</w:t>
            </w:r>
            <w:r>
              <w:rPr>
                <w:rFonts w:ascii="宋体" w:eastAsia="宋体" w:hAnsi="宋体" w:cs="宋体"/>
                <w:sz w:val="21"/>
                <w:szCs w:val="21"/>
              </w:rPr>
              <w:t>、手机端：打开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双流教育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微信小程序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服务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智慧教学（教师研修）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切换门户为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成都市双流区教育</w:t>
            </w: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科学研究院</w:t>
            </w:r>
            <w:r>
              <w:rPr>
                <w:rFonts w:ascii="宋体" w:eastAsia="宋体" w:hAnsi="宋体" w:cs="宋体"/>
                <w:sz w:val="21"/>
                <w:szCs w:val="21"/>
              </w:rPr>
              <w:t>”→</w:t>
            </w:r>
            <w:r>
              <w:rPr>
                <w:rFonts w:ascii="宋体" w:eastAsia="宋体" w:hAnsi="宋体" w:cs="宋体"/>
                <w:sz w:val="21"/>
                <w:szCs w:val="21"/>
              </w:rPr>
              <w:t>精选直播（访问链接直播前</w:t>
            </w:r>
            <w:r>
              <w:rPr>
                <w:rFonts w:ascii="宋体" w:eastAsia="宋体" w:hAnsi="宋体" w:cs="宋体"/>
                <w:sz w:val="21"/>
                <w:szCs w:val="21"/>
              </w:rPr>
              <w:t>5</w:t>
            </w:r>
            <w:r>
              <w:rPr>
                <w:rFonts w:ascii="宋体" w:eastAsia="宋体" w:hAnsi="宋体" w:cs="宋体"/>
                <w:sz w:val="21"/>
                <w:szCs w:val="21"/>
              </w:rPr>
              <w:t>分钟推出）。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备注：</w:t>
            </w:r>
            <w:r>
              <w:rPr>
                <w:rFonts w:ascii="宋体" w:eastAsia="宋体" w:hAnsi="宋体" w:cs="宋体"/>
                <w:sz w:val="21"/>
                <w:szCs w:val="21"/>
              </w:rPr>
              <w:t>1.</w:t>
            </w:r>
            <w:r>
              <w:rPr>
                <w:rFonts w:ascii="宋体" w:eastAsia="宋体" w:hAnsi="宋体" w:cs="宋体"/>
                <w:sz w:val="21"/>
                <w:szCs w:val="21"/>
              </w:rPr>
              <w:t>收看直播时，为减少网络拥堵造成的播放卡顿，请提前至少</w:t>
            </w:r>
            <w:r>
              <w:rPr>
                <w:rFonts w:ascii="宋体" w:eastAsia="宋体" w:hAnsi="宋体" w:cs="宋体"/>
                <w:sz w:val="21"/>
                <w:szCs w:val="21"/>
              </w:rPr>
              <w:t>5</w:t>
            </w:r>
            <w:r>
              <w:rPr>
                <w:rFonts w:ascii="宋体" w:eastAsia="宋体" w:hAnsi="宋体" w:cs="宋体"/>
                <w:sz w:val="21"/>
                <w:szCs w:val="21"/>
              </w:rPr>
              <w:t>分钟打开播放页面；</w:t>
            </w:r>
            <w:r>
              <w:rPr>
                <w:rFonts w:ascii="宋体" w:eastAsia="宋体" w:hAnsi="宋体" w:cs="宋体"/>
                <w:sz w:val="21"/>
                <w:szCs w:val="21"/>
              </w:rPr>
              <w:t>2.</w:t>
            </w:r>
            <w:r>
              <w:rPr>
                <w:rFonts w:ascii="宋体" w:eastAsia="宋体" w:hAnsi="宋体" w:cs="宋体"/>
                <w:sz w:val="21"/>
                <w:szCs w:val="21"/>
              </w:rPr>
              <w:t>完成直播（或</w:t>
            </w:r>
            <w:r>
              <w:rPr>
                <w:rFonts w:ascii="宋体" w:eastAsia="宋体" w:hAnsi="宋体" w:cs="宋体"/>
                <w:sz w:val="21"/>
                <w:szCs w:val="21"/>
              </w:rPr>
              <w:t>10</w:t>
            </w:r>
            <w:r>
              <w:rPr>
                <w:rFonts w:ascii="宋体" w:eastAsia="宋体" w:hAnsi="宋体" w:cs="宋体"/>
                <w:sz w:val="21"/>
                <w:szCs w:val="21"/>
              </w:rPr>
              <w:t>日内完成视频回放）学习，扫描屏幕上</w:t>
            </w:r>
            <w:r>
              <w:rPr>
                <w:rFonts w:ascii="宋体" w:eastAsia="宋体" w:hAnsi="宋体" w:cs="宋体"/>
                <w:sz w:val="21"/>
                <w:szCs w:val="21"/>
              </w:rPr>
              <w:t>的二维码，填写学时登记信息。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全区各中小学教师</w:t>
            </w:r>
          </w:p>
        </w:tc>
      </w:tr>
      <w:tr w:rsidR="00B36E1E" w:rsidTr="00AD00E6">
        <w:trPr>
          <w:trHeight w:val="348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其他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数字应用力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提升系列培训（三）：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互动网页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的搭建与应用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2025-11-14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成都市双流区教育科学研究院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许玉梅</w:t>
            </w:r>
            <w:r>
              <w:rPr>
                <w:rFonts w:ascii="宋体" w:eastAsia="宋体" w:hAnsi="宋体" w:cs="宋体"/>
                <w:sz w:val="21"/>
                <w:szCs w:val="21"/>
              </w:rPr>
              <w:t>,</w:t>
            </w:r>
            <w:r>
              <w:rPr>
                <w:rFonts w:ascii="宋体" w:eastAsia="宋体" w:hAnsi="宋体" w:cs="宋体"/>
                <w:sz w:val="21"/>
                <w:szCs w:val="21"/>
              </w:rPr>
              <w:t>朱雪莲</w:t>
            </w:r>
          </w:p>
        </w:tc>
        <w:tc>
          <w:tcPr>
            <w:tcW w:w="5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专题讲座：《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互动网页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的搭建与应用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观看方式：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1</w:t>
            </w:r>
            <w:r>
              <w:rPr>
                <w:rFonts w:ascii="宋体" w:eastAsia="宋体" w:hAnsi="宋体" w:cs="宋体"/>
                <w:sz w:val="21"/>
                <w:szCs w:val="21"/>
              </w:rPr>
              <w:t>、电脑端：浏览器打开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双流智慧教育云平台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链接地址（</w:t>
            </w:r>
            <w:r>
              <w:rPr>
                <w:rFonts w:ascii="宋体" w:eastAsia="宋体" w:hAnsi="宋体" w:cs="宋体"/>
                <w:sz w:val="21"/>
                <w:szCs w:val="21"/>
              </w:rPr>
              <w:t>https://smart.cdsledu.net/</w:t>
            </w:r>
            <w:r>
              <w:rPr>
                <w:rFonts w:ascii="宋体" w:eastAsia="宋体" w:hAnsi="宋体" w:cs="宋体"/>
                <w:sz w:val="21"/>
                <w:szCs w:val="21"/>
              </w:rPr>
              <w:t>）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个人账号登录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我的应用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教师研修</w:t>
            </w:r>
            <w:r>
              <w:rPr>
                <w:rFonts w:ascii="宋体" w:eastAsia="宋体" w:hAnsi="宋体" w:cs="宋体"/>
                <w:sz w:val="21"/>
                <w:szCs w:val="21"/>
              </w:rPr>
              <w:t>web→</w:t>
            </w:r>
            <w:r>
              <w:rPr>
                <w:rFonts w:ascii="宋体" w:eastAsia="宋体" w:hAnsi="宋体" w:cs="宋体"/>
                <w:sz w:val="21"/>
                <w:szCs w:val="21"/>
              </w:rPr>
              <w:t>直播门户（切换门户为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成都市双流区教育科学研究院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）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直播门户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直播课堂；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2</w:t>
            </w:r>
            <w:r>
              <w:rPr>
                <w:rFonts w:ascii="宋体" w:eastAsia="宋体" w:hAnsi="宋体" w:cs="宋体"/>
                <w:sz w:val="21"/>
                <w:szCs w:val="21"/>
              </w:rPr>
              <w:t>、手机端：打开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双流教育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微信小程序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服务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智慧教学（教师研修）</w:t>
            </w:r>
            <w:r>
              <w:rPr>
                <w:rFonts w:ascii="宋体" w:eastAsia="宋体" w:hAnsi="宋体" w:cs="宋体"/>
                <w:sz w:val="21"/>
                <w:szCs w:val="21"/>
              </w:rPr>
              <w:t>→</w:t>
            </w:r>
            <w:r>
              <w:rPr>
                <w:rFonts w:ascii="宋体" w:eastAsia="宋体" w:hAnsi="宋体" w:cs="宋体"/>
                <w:sz w:val="21"/>
                <w:szCs w:val="21"/>
              </w:rPr>
              <w:t>切换门户为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成都市双流区教育科学研究院</w:t>
            </w:r>
            <w:r>
              <w:rPr>
                <w:rFonts w:ascii="宋体" w:eastAsia="宋体" w:hAnsi="宋体" w:cs="宋体"/>
                <w:sz w:val="21"/>
                <w:szCs w:val="21"/>
              </w:rPr>
              <w:t>”→</w:t>
            </w:r>
            <w:r>
              <w:rPr>
                <w:rFonts w:ascii="宋体" w:eastAsia="宋体" w:hAnsi="宋体" w:cs="宋体"/>
                <w:sz w:val="21"/>
                <w:szCs w:val="21"/>
              </w:rPr>
              <w:t>精选直播（访问链接直播前</w:t>
            </w:r>
            <w:r>
              <w:rPr>
                <w:rFonts w:ascii="宋体" w:eastAsia="宋体" w:hAnsi="宋体" w:cs="宋体"/>
                <w:sz w:val="21"/>
                <w:szCs w:val="21"/>
              </w:rPr>
              <w:t>5</w:t>
            </w:r>
            <w:r>
              <w:rPr>
                <w:rFonts w:ascii="宋体" w:eastAsia="宋体" w:hAnsi="宋体" w:cs="宋体"/>
                <w:sz w:val="21"/>
                <w:szCs w:val="21"/>
              </w:rPr>
              <w:t>分钟推出）。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备注：</w:t>
            </w:r>
            <w:r>
              <w:rPr>
                <w:rFonts w:ascii="宋体" w:eastAsia="宋体" w:hAnsi="宋体" w:cs="宋体"/>
                <w:sz w:val="21"/>
                <w:szCs w:val="21"/>
              </w:rPr>
              <w:t>1.</w:t>
            </w:r>
            <w:r>
              <w:rPr>
                <w:rFonts w:ascii="宋体" w:eastAsia="宋体" w:hAnsi="宋体" w:cs="宋体"/>
                <w:sz w:val="21"/>
                <w:szCs w:val="21"/>
              </w:rPr>
              <w:t>收看直播时，为减少网络拥堵造成的播放卡顿，请提前至少</w:t>
            </w:r>
            <w:r>
              <w:rPr>
                <w:rFonts w:ascii="宋体" w:eastAsia="宋体" w:hAnsi="宋体" w:cs="宋体"/>
                <w:sz w:val="21"/>
                <w:szCs w:val="21"/>
              </w:rPr>
              <w:t>5</w:t>
            </w:r>
            <w:r>
              <w:rPr>
                <w:rFonts w:ascii="宋体" w:eastAsia="宋体" w:hAnsi="宋体" w:cs="宋体"/>
                <w:sz w:val="21"/>
                <w:szCs w:val="21"/>
              </w:rPr>
              <w:t>分钟打开播放页面；</w:t>
            </w:r>
            <w:r>
              <w:rPr>
                <w:rFonts w:ascii="宋体" w:eastAsia="宋体" w:hAnsi="宋体" w:cs="宋体"/>
                <w:sz w:val="21"/>
                <w:szCs w:val="21"/>
              </w:rPr>
              <w:t>2.</w:t>
            </w:r>
            <w:r>
              <w:rPr>
                <w:rFonts w:ascii="宋体" w:eastAsia="宋体" w:hAnsi="宋体" w:cs="宋体"/>
                <w:sz w:val="21"/>
                <w:szCs w:val="21"/>
              </w:rPr>
              <w:t>完成直播（或</w:t>
            </w:r>
            <w:r>
              <w:rPr>
                <w:rFonts w:ascii="宋体" w:eastAsia="宋体" w:hAnsi="宋体" w:cs="宋体"/>
                <w:sz w:val="21"/>
                <w:szCs w:val="21"/>
              </w:rPr>
              <w:t>10</w:t>
            </w:r>
            <w:r>
              <w:rPr>
                <w:rFonts w:ascii="宋体" w:eastAsia="宋体" w:hAnsi="宋体" w:cs="宋体"/>
                <w:sz w:val="21"/>
                <w:szCs w:val="21"/>
              </w:rPr>
              <w:t>日内完成视频回放）学习，扫描屏幕上的二维码，填写学时登记信息。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全区各中小学教师</w:t>
            </w:r>
          </w:p>
        </w:tc>
      </w:tr>
      <w:tr w:rsidR="00B36E1E" w:rsidTr="00AD00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美术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双流区教师国画团集训</w:t>
            </w:r>
            <w:r>
              <w:rPr>
                <w:rFonts w:ascii="宋体" w:eastAsia="宋体" w:hAnsi="宋体" w:cs="宋体"/>
                <w:sz w:val="21"/>
                <w:szCs w:val="21"/>
              </w:rPr>
              <w:t>14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2025-11-18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四川大学西航港实验小学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李江</w:t>
            </w:r>
          </w:p>
        </w:tc>
        <w:tc>
          <w:tcPr>
            <w:tcW w:w="5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专题讲座《解析巴蜀画派的笔墨语言》主讲：李江（中国美术家协会会员、国家一级美术师。四川省美术家协会理事，成都市美协主席团成员、副秘书长，成都画院画师。四川当代书画研究院副院长，四川省艺术院东坡书画研究院副院长。四川省博物院省优专家。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双流区教师国画团成员</w:t>
            </w:r>
          </w:p>
        </w:tc>
      </w:tr>
      <w:tr w:rsidR="00B36E1E" w:rsidTr="00AD00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美术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双流区教师国画团集训</w:t>
            </w:r>
            <w:r>
              <w:rPr>
                <w:rFonts w:ascii="宋体" w:eastAsia="宋体" w:hAnsi="宋体" w:cs="宋体"/>
                <w:sz w:val="21"/>
                <w:szCs w:val="21"/>
              </w:rPr>
              <w:t>13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2025-11-04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四川大学西航港实验小学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陈少林</w:t>
            </w:r>
          </w:p>
        </w:tc>
        <w:tc>
          <w:tcPr>
            <w:tcW w:w="5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专题讲座《中国水墨人物画的写生与创作》主讲：陈少林（中国美术家协会会员、清华大学美术学院高研班助教、人物画研究会副会长，秘书长、新疆画院特聘画家、新疆美协国画艺委会委员、新疆军区军旅书画院副院长）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36E1E" w:rsidRDefault="00F25A5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双流区教师国画团成员</w:t>
            </w:r>
          </w:p>
        </w:tc>
      </w:tr>
    </w:tbl>
    <w:p w:rsidR="00B36E1E" w:rsidRDefault="00B36E1E"/>
    <w:sectPr w:rsidR="00B36E1E" w:rsidSect="00B36E1E">
      <w:pgSz w:w="16839" w:h="11906" w:orient="landscape"/>
      <w:pgMar w:top="1800" w:right="1440" w:bottom="1800" w:left="1440" w:header="851" w:footer="992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A51" w:rsidRDefault="00F25A51" w:rsidP="00AD00E6">
      <w:r>
        <w:separator/>
      </w:r>
    </w:p>
  </w:endnote>
  <w:endnote w:type="continuationSeparator" w:id="0">
    <w:p w:rsidR="00F25A51" w:rsidRDefault="00F25A51" w:rsidP="00AD0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A51" w:rsidRDefault="00F25A51" w:rsidP="00AD00E6">
      <w:r>
        <w:separator/>
      </w:r>
    </w:p>
  </w:footnote>
  <w:footnote w:type="continuationSeparator" w:id="0">
    <w:p w:rsidR="00F25A51" w:rsidRDefault="00F25A51" w:rsidP="00AD00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4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36E1E"/>
    <w:rsid w:val="00AD00E6"/>
    <w:rsid w:val="00B36E1E"/>
    <w:rsid w:val="00F25A51"/>
    <w:rsid w:val="24796953"/>
    <w:rsid w:val="53FF2B7C"/>
    <w:rsid w:val="6D124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6E1E"/>
    <w:rPr>
      <w:rFonts w:asciiTheme="minorEastAsia" w:eastAsiaTheme="minorEastAsia" w:hAnsiTheme="minorEastAsia"/>
      <w:sz w:val="24"/>
      <w:szCs w:val="24"/>
    </w:rPr>
  </w:style>
  <w:style w:type="paragraph" w:styleId="1">
    <w:name w:val="heading 1"/>
    <w:basedOn w:val="a"/>
    <w:next w:val="a"/>
    <w:qFormat/>
    <w:rsid w:val="00B36E1E"/>
    <w:pPr>
      <w:spacing w:beforeAutospacing="1" w:afterAutospacing="1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B36E1E"/>
    <w:pPr>
      <w:spacing w:beforeAutospacing="1" w:afterAutospacing="1"/>
      <w:outlineLvl w:val="1"/>
    </w:pPr>
    <w:rPr>
      <w:rFonts w:ascii="宋体" w:eastAsia="宋体" w:hAnsi="宋体" w:hint="eastAsia"/>
      <w:b/>
      <w:bCs/>
      <w:sz w:val="36"/>
      <w:szCs w:val="36"/>
    </w:rPr>
  </w:style>
  <w:style w:type="paragraph" w:styleId="3">
    <w:name w:val="heading 3"/>
    <w:basedOn w:val="a"/>
    <w:next w:val="a"/>
    <w:semiHidden/>
    <w:unhideWhenUsed/>
    <w:qFormat/>
    <w:rsid w:val="00B36E1E"/>
    <w:pPr>
      <w:spacing w:beforeAutospacing="1" w:afterAutospacing="1"/>
      <w:outlineLvl w:val="2"/>
    </w:pPr>
    <w:rPr>
      <w:rFonts w:ascii="宋体" w:eastAsia="宋体" w:hAnsi="宋体" w:hint="eastAsia"/>
      <w:b/>
      <w:bCs/>
      <w:sz w:val="27"/>
      <w:szCs w:val="27"/>
    </w:rPr>
  </w:style>
  <w:style w:type="paragraph" w:styleId="4">
    <w:name w:val="heading 4"/>
    <w:basedOn w:val="a"/>
    <w:next w:val="a"/>
    <w:semiHidden/>
    <w:unhideWhenUsed/>
    <w:qFormat/>
    <w:rsid w:val="00B36E1E"/>
    <w:pPr>
      <w:spacing w:beforeAutospacing="1" w:afterAutospacing="1"/>
      <w:outlineLvl w:val="3"/>
    </w:pPr>
    <w:rPr>
      <w:rFonts w:ascii="宋体" w:eastAsia="宋体" w:hAnsi="宋体" w:hint="eastAsia"/>
      <w:b/>
      <w:bCs/>
    </w:rPr>
  </w:style>
  <w:style w:type="paragraph" w:styleId="5">
    <w:name w:val="heading 5"/>
    <w:basedOn w:val="a"/>
    <w:next w:val="a"/>
    <w:semiHidden/>
    <w:unhideWhenUsed/>
    <w:qFormat/>
    <w:rsid w:val="00B36E1E"/>
    <w:pPr>
      <w:spacing w:beforeAutospacing="1" w:afterAutospacing="1"/>
      <w:outlineLvl w:val="4"/>
    </w:pPr>
    <w:rPr>
      <w:rFonts w:ascii="宋体" w:eastAsia="宋体" w:hAnsi="宋体" w:hint="eastAsia"/>
      <w:b/>
      <w:bCs/>
      <w:sz w:val="20"/>
      <w:szCs w:val="20"/>
    </w:rPr>
  </w:style>
  <w:style w:type="paragraph" w:styleId="6">
    <w:name w:val="heading 6"/>
    <w:basedOn w:val="a"/>
    <w:next w:val="a"/>
    <w:semiHidden/>
    <w:unhideWhenUsed/>
    <w:qFormat/>
    <w:rsid w:val="00B36E1E"/>
    <w:pPr>
      <w:spacing w:beforeAutospacing="1" w:afterAutospacing="1"/>
      <w:outlineLvl w:val="5"/>
    </w:pPr>
    <w:rPr>
      <w:rFonts w:ascii="宋体" w:eastAsia="宋体" w:hAnsi="宋体" w:hint="eastAsia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B36E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hint="eastAsia"/>
    </w:rPr>
  </w:style>
  <w:style w:type="paragraph" w:styleId="a3">
    <w:name w:val="Normal (Web)"/>
    <w:basedOn w:val="a"/>
    <w:rsid w:val="00B36E1E"/>
    <w:pPr>
      <w:spacing w:beforeAutospacing="1" w:afterAutospacing="1"/>
    </w:pPr>
  </w:style>
  <w:style w:type="paragraph" w:customStyle="1" w:styleId="table">
    <w:name w:val="table"/>
    <w:basedOn w:val="a"/>
    <w:rsid w:val="00B36E1E"/>
    <w:rPr>
      <w:sz w:val="21"/>
      <w:szCs w:val="21"/>
    </w:rPr>
  </w:style>
  <w:style w:type="paragraph" w:styleId="a4">
    <w:name w:val="header"/>
    <w:basedOn w:val="a"/>
    <w:link w:val="Char"/>
    <w:rsid w:val="00AD00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D00E6"/>
    <w:rPr>
      <w:rFonts w:asciiTheme="minorEastAsia" w:eastAsiaTheme="minorEastAsia" w:hAnsiTheme="minorEastAsia"/>
      <w:sz w:val="18"/>
      <w:szCs w:val="18"/>
    </w:rPr>
  </w:style>
  <w:style w:type="paragraph" w:styleId="a5">
    <w:name w:val="footer"/>
    <w:basedOn w:val="a"/>
    <w:link w:val="Char0"/>
    <w:rsid w:val="00AD00E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D00E6"/>
    <w:rPr>
      <w:rFonts w:asciiTheme="minorEastAsia" w:eastAsiaTheme="minorEastAsia" w:hAnsiTheme="minorEastAs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2025-10-30T02:27:00Z</dcterms:created>
  <dcterms:modified xsi:type="dcterms:W3CDTF">2025-10-31T03:55:00Z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eyJoZGlkIjoiODFkNzhjNzk1ZjljYzFjMmJkZGFlYjIxNTY1NTI2ZjQifQ==</vt:lpwstr>
  </property>
  <property fmtid="{D5CDD505-2E9C-101B-9397-08002B2CF9AE}" pid="3" name="KSOProductBuildVer">
    <vt:lpwstr>2052-12.1.0.23125</vt:lpwstr>
  </property>
  <property fmtid="{D5CDD505-2E9C-101B-9397-08002B2CF9AE}" pid="4" name="ICV">
    <vt:lpwstr>AD9EF2C8FF0746E38F239BAC7B8FDEE0_13</vt:lpwstr>
  </property>
</Properties>
</file>