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9A33F">
      <w:pPr>
        <w:pStyle w:val="2"/>
        <w:keepNext w:val="0"/>
        <w:keepLines w:val="0"/>
        <w:widowControl/>
        <w:suppressLineNumbers w:val="0"/>
        <w:spacing w:before="0" w:beforeAutospacing="0" w:after="156" w:afterAutospacing="0" w:line="520" w:lineRule="exact"/>
        <w:ind w:left="-540" w:leftChars="-257" w:right="0" w:firstLine="313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  <w:t>成都市双流区教育科学研究院</w:t>
      </w:r>
    </w:p>
    <w:p w14:paraId="774E4E87">
      <w:pPr>
        <w:pStyle w:val="2"/>
        <w:keepNext w:val="0"/>
        <w:keepLines w:val="0"/>
        <w:widowControl/>
        <w:suppressLineNumbers w:val="0"/>
        <w:spacing w:before="0" w:beforeAutospacing="0" w:after="156" w:afterAutospacing="0" w:line="520" w:lineRule="exact"/>
        <w:ind w:left="-540" w:leftChars="-257" w:right="0" w:firstLine="313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  <w:t>2025</w:t>
      </w:r>
      <w:r>
        <w:rPr>
          <w:rFonts w:hint="eastAsia" w:ascii="宋体" w:hAnsi="宋体" w:cs="宋体"/>
          <w:b/>
          <w:bCs/>
          <w:i w:val="0"/>
          <w:iCs w:val="0"/>
          <w:color w:val="000000"/>
          <w:spacing w:val="0"/>
          <w:w w:val="100"/>
          <w:sz w:val="36"/>
          <w:szCs w:val="36"/>
          <w:vertAlign w:val="baseline"/>
          <w:lang w:val="en-US" w:eastAsia="zh-CN"/>
        </w:rPr>
        <w:t>年10月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  <w:t>学前教育研培活动安排</w:t>
      </w:r>
    </w:p>
    <w:tbl>
      <w:tblPr>
        <w:tblStyle w:val="3"/>
        <w:tblpPr w:leftFromText="180" w:rightFromText="180" w:vertAnchor="text" w:horzAnchor="page" w:tblpX="1408" w:tblpY="309"/>
        <w:tblOverlap w:val="never"/>
        <w:tblW w:w="0" w:type="auto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220"/>
        <w:gridCol w:w="1452"/>
        <w:gridCol w:w="6458"/>
        <w:gridCol w:w="2527"/>
        <w:gridCol w:w="1115"/>
        <w:gridCol w:w="1043"/>
      </w:tblGrid>
      <w:tr w14:paraId="6C6B6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4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2D7331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0"/>
                <w:w w:val="100"/>
                <w:sz w:val="24"/>
                <w:szCs w:val="24"/>
                <w:vertAlign w:val="baseline"/>
              </w:rPr>
              <w:t>序号</w:t>
            </w:r>
          </w:p>
        </w:tc>
        <w:tc>
          <w:tcPr>
            <w:tcW w:w="122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635B5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培训时间</w:t>
            </w:r>
          </w:p>
        </w:tc>
        <w:tc>
          <w:tcPr>
            <w:tcW w:w="145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5FE78EB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培训地点</w:t>
            </w:r>
          </w:p>
        </w:tc>
        <w:tc>
          <w:tcPr>
            <w:tcW w:w="6458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3DE56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研修主题及内容（主讲人、单位、职称）</w:t>
            </w:r>
          </w:p>
        </w:tc>
        <w:tc>
          <w:tcPr>
            <w:tcW w:w="2527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68D593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承担学校</w:t>
            </w:r>
          </w:p>
        </w:tc>
        <w:tc>
          <w:tcPr>
            <w:tcW w:w="111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0AAC87E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组别</w:t>
            </w:r>
          </w:p>
        </w:tc>
        <w:tc>
          <w:tcPr>
            <w:tcW w:w="104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C43CE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备注</w:t>
            </w:r>
          </w:p>
        </w:tc>
      </w:tr>
      <w:tr w14:paraId="68C26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8AF37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48300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10月2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F2C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双流区怡心第四幼儿园</w:t>
            </w:r>
          </w:p>
          <w:p w14:paraId="21D6CB0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210A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firstLine="218" w:firstLineChars="104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一、主题：传统文化视域下泥塑教学的“知”与“行”</w:t>
            </w:r>
          </w:p>
          <w:p w14:paraId="54CDEC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firstLine="218" w:firstLineChars="104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二、内容：</w:t>
            </w:r>
          </w:p>
          <w:p w14:paraId="123F3E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firstLine="218" w:firstLineChars="104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1.理论培训：《传统文化中的泥塑：定义、技艺与教学价值》</w:t>
            </w:r>
          </w:p>
          <w:p w14:paraId="2B3C14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firstLine="218" w:firstLineChars="104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主讲人：高巍（双流区实验第三幼儿园 中小学一级教师）</w:t>
            </w:r>
          </w:p>
          <w:p w14:paraId="2345D8A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firstLine="218" w:firstLineChars="104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2.体验式教研：《多样泥材与技法的教学应用探索》</w:t>
            </w:r>
          </w:p>
          <w:p w14:paraId="6BF3F70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firstLine="218" w:firstLineChars="104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执教者：费春燕（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双流区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怡心第四幼儿园 中小学二级教师）</w:t>
            </w:r>
          </w:p>
          <w:p w14:paraId="3CE2C3F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firstLine="218" w:firstLineChars="104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3.小组研讨</w:t>
            </w:r>
          </w:p>
          <w:p w14:paraId="2B0001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firstLine="218" w:firstLineChars="104"/>
              <w:jc w:val="both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4.专家点评</w:t>
            </w:r>
          </w:p>
          <w:p w14:paraId="51CA02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 w:firstLine="208" w:firstLineChars="104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 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2B6E9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双流区怡心第四幼儿园</w:t>
            </w:r>
          </w:p>
          <w:p w14:paraId="132DA52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双流区实验第三幼儿园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5A80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美术联组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D187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 </w:t>
            </w:r>
          </w:p>
        </w:tc>
      </w:tr>
      <w:tr w14:paraId="18D72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DBC2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ascii="宋体" w:hAnsi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BD7E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10月23日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DB70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双流区金桥</w:t>
            </w:r>
          </w:p>
          <w:p w14:paraId="72A9DB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红石幼儿园</w:t>
            </w:r>
          </w:p>
        </w:tc>
        <w:tc>
          <w:tcPr>
            <w:tcW w:w="6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B19A3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firstLine="208" w:firstLineChars="104"/>
              <w:jc w:val="left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一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主题：玩转敲敲打打——幼儿园打击乐活动游戏化探索之旅</w:t>
            </w:r>
          </w:p>
          <w:p w14:paraId="3E013C0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firstLine="208" w:firstLineChars="104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二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内容：</w:t>
            </w:r>
          </w:p>
          <w:p w14:paraId="17234B9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firstLine="208" w:firstLineChars="104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1.打击乐表演《拉德斯基》拉开序幕</w:t>
            </w:r>
          </w:p>
          <w:p w14:paraId="5BC31D4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firstLine="208" w:firstLineChars="104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2.专题讲座《奏响“共鸣”之乐，共研教学之美》</w:t>
            </w:r>
          </w:p>
          <w:p w14:paraId="301C410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firstLine="208" w:firstLineChars="104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主讲人：黎晨曦（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双流区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 xml:space="preserve">实验幼儿园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中小学二级教师）</w:t>
            </w:r>
          </w:p>
          <w:p w14:paraId="4A6391B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firstLine="208" w:firstLineChars="104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3.研讨活动《如何借助打击乐关键经验设计与组织打击乐活动》</w:t>
            </w:r>
          </w:p>
          <w:p w14:paraId="545B35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firstLine="208" w:firstLineChars="104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主讲人：夏静（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>双流区金桥红石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 xml:space="preserve">幼儿园 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中小学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级教师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）</w:t>
            </w:r>
          </w:p>
          <w:p w14:paraId="39935F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firstLine="208" w:firstLineChars="104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4.分组实战《巡逻兵进行曲》</w:t>
            </w:r>
          </w:p>
          <w:p w14:paraId="0BC076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firstLine="208" w:firstLineChars="104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5.小组分享</w:t>
            </w:r>
          </w:p>
          <w:p w14:paraId="304593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 w:firstLine="208" w:firstLineChars="104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6.专家点评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F0B7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双流区金桥红石幼儿园</w:t>
            </w:r>
          </w:p>
          <w:p w14:paraId="60F6046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双流区实验幼儿园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E7E8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0"/>
                <w:szCs w:val="20"/>
                <w:vertAlign w:val="baseline"/>
              </w:rPr>
              <w:t>音乐联组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650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</w:rPr>
              <w:t> </w:t>
            </w:r>
          </w:p>
        </w:tc>
      </w:tr>
    </w:tbl>
    <w:p w14:paraId="2FAAC537"/>
    <w:sectPr>
      <w:pgSz w:w="16838" w:h="11906" w:orient="landscape"/>
      <w:pgMar w:top="1236" w:right="1100" w:bottom="1123" w:left="11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56080"/>
    <w:rsid w:val="02D212D8"/>
    <w:rsid w:val="03B629A7"/>
    <w:rsid w:val="06255E28"/>
    <w:rsid w:val="0AD025A1"/>
    <w:rsid w:val="0B3301DB"/>
    <w:rsid w:val="11C91AF8"/>
    <w:rsid w:val="13D97EC4"/>
    <w:rsid w:val="1470712F"/>
    <w:rsid w:val="17240F6E"/>
    <w:rsid w:val="22E047B8"/>
    <w:rsid w:val="24FB4266"/>
    <w:rsid w:val="2BAC1E16"/>
    <w:rsid w:val="30A2256F"/>
    <w:rsid w:val="312B7C81"/>
    <w:rsid w:val="3A205A53"/>
    <w:rsid w:val="3AA66ADF"/>
    <w:rsid w:val="3EFB6EE5"/>
    <w:rsid w:val="3F1F711D"/>
    <w:rsid w:val="46B628B5"/>
    <w:rsid w:val="4C003D8D"/>
    <w:rsid w:val="4E9337E3"/>
    <w:rsid w:val="50F857AC"/>
    <w:rsid w:val="54244390"/>
    <w:rsid w:val="59C657B2"/>
    <w:rsid w:val="5B7C0F56"/>
    <w:rsid w:val="5E7E6D93"/>
    <w:rsid w:val="5F2416E8"/>
    <w:rsid w:val="62943029"/>
    <w:rsid w:val="630B743F"/>
    <w:rsid w:val="63DF6526"/>
    <w:rsid w:val="6EC05F5B"/>
    <w:rsid w:val="6F651FD5"/>
    <w:rsid w:val="743B6136"/>
    <w:rsid w:val="7E1A04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link w:val="1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customStyle="1" w:styleId="5">
    <w:name w:val="font41"/>
    <w:basedOn w:val="4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6">
    <w:name w:val="font61"/>
    <w:qFormat/>
    <w:uiPriority w:val="0"/>
    <w:rPr>
      <w:rFonts w:hint="eastAsia" w:ascii="宋体" w:hAnsi="宋体" w:eastAsia="宋体" w:cs="宋体"/>
      <w:b/>
      <w:bCs/>
      <w:color w:val="FF0000"/>
      <w:sz w:val="21"/>
      <w:szCs w:val="21"/>
      <w:u w:val="none"/>
    </w:rPr>
  </w:style>
  <w:style w:type="character" w:customStyle="1" w:styleId="7">
    <w:name w:val="font11"/>
    <w:basedOn w:val="4"/>
    <w:link w:val="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51"/>
    <w:link w:val="1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  <w:style w:type="character" w:customStyle="1" w:styleId="9">
    <w:name w:val="font31"/>
    <w:basedOn w:val="4"/>
    <w:link w:val="1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0">
    <w:name w:val="font21"/>
    <w:basedOn w:val="4"/>
    <w:link w:val="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450</Words>
  <Characters>468</Characters>
  <TotalTime>20</TotalTime>
  <ScaleCrop>false</ScaleCrop>
  <LinksUpToDate>false</LinksUpToDate>
  <CharactersWithSpaces>477</CharactersWithSpaces>
  <Application>WPS Office_12.1.0.22089_F1E327BC-269C-435d-A152-05C5408002CA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2025-09-24T15:03:00Z</dcterms:created>
  <dc:creator>XQ</dc:creator>
  <cp:lastModifiedBy>11111111</cp:lastModifiedBy>
  <dcterms:modified xsi:type="dcterms:W3CDTF">2025-09-29T03:51:33Z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eyJoZGlkIjoiOWYxNzliNjhjYWIzMDUyMmNkNjcxOTQwZGM5ZDZiYTgiLCJ1c2VySWQiOiIxNjg1MTg4MzEwIn0=</vt:lpwstr>
  </property>
  <property fmtid="{D5CDD505-2E9C-101B-9397-08002B2CF9AE}" pid="3" name="KSOProductBuildVer">
    <vt:lpwstr>2052-12.1.0.22089</vt:lpwstr>
  </property>
  <property fmtid="{D5CDD505-2E9C-101B-9397-08002B2CF9AE}" pid="4" name="ICV">
    <vt:lpwstr>6EA70EAB3EE64338B1C71C248D376CF2_13</vt:lpwstr>
  </property>
</Properties>
</file>