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74D83E">
      <w:pPr>
        <w:spacing w:line="240" w:lineRule="auto"/>
        <w:jc w:val="center"/>
        <w:rPr>
          <w:rFonts w:hint="eastAsia" w:ascii="方正小标宋_GBK" w:hAnsi="方正小标宋_GBK" w:eastAsia="方正小标宋_GBK" w:cs="方正小标宋_GBK"/>
          <w:b w:val="0"/>
          <w:bCs w:val="0"/>
          <w:snapToGrid w:val="0"/>
          <w:color w:val="000000"/>
          <w:spacing w:val="18"/>
          <w:kern w:val="0"/>
          <w:sz w:val="32"/>
          <w:szCs w:val="32"/>
          <w:lang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napToGrid w:val="0"/>
          <w:color w:val="000000"/>
          <w:spacing w:val="18"/>
          <w:kern w:val="0"/>
          <w:sz w:val="32"/>
          <w:szCs w:val="32"/>
          <w:lang w:eastAsia="en-US"/>
        </w:rPr>
        <w:t>关于举办</w:t>
      </w:r>
      <w:r>
        <w:rPr>
          <w:rFonts w:hint="eastAsia" w:ascii="方正小标宋_GBK" w:hAnsi="方正小标宋_GBK" w:eastAsia="方正小标宋_GBK" w:cs="方正小标宋_GBK"/>
          <w:b w:val="0"/>
          <w:bCs w:val="0"/>
          <w:snapToGrid w:val="0"/>
          <w:color w:val="000000"/>
          <w:spacing w:val="18"/>
          <w:kern w:val="0"/>
          <w:sz w:val="32"/>
          <w:szCs w:val="32"/>
          <w:lang w:eastAsia="zh-CN"/>
        </w:rPr>
        <w:t>四川</w:t>
      </w:r>
      <w:r>
        <w:rPr>
          <w:rFonts w:hint="eastAsia" w:ascii="方正小标宋_GBK" w:hAnsi="方正小标宋_GBK" w:eastAsia="方正小标宋_GBK" w:cs="方正小标宋_GBK"/>
          <w:b w:val="0"/>
          <w:bCs w:val="0"/>
          <w:snapToGrid w:val="0"/>
          <w:color w:val="000000"/>
          <w:spacing w:val="18"/>
          <w:kern w:val="0"/>
          <w:sz w:val="32"/>
          <w:szCs w:val="32"/>
        </w:rPr>
        <w:t>省</w:t>
      </w:r>
      <w:r>
        <w:rPr>
          <w:rFonts w:hint="eastAsia" w:ascii="方正小标宋_GBK" w:hAnsi="方正小标宋_GBK" w:eastAsia="方正小标宋_GBK" w:cs="方正小标宋_GBK"/>
          <w:b w:val="0"/>
          <w:bCs w:val="0"/>
          <w:snapToGrid w:val="0"/>
          <w:color w:val="000000"/>
          <w:spacing w:val="18"/>
          <w:kern w:val="0"/>
          <w:sz w:val="32"/>
          <w:szCs w:val="32"/>
          <w:lang w:val="en-US" w:eastAsia="zh-CN"/>
        </w:rPr>
        <w:t>2023年度教育科研</w:t>
      </w:r>
      <w:r>
        <w:rPr>
          <w:rFonts w:hint="eastAsia" w:ascii="方正小标宋_GBK" w:hAnsi="方正小标宋_GBK" w:eastAsia="方正小标宋_GBK" w:cs="方正小标宋_GBK"/>
          <w:b w:val="0"/>
          <w:bCs w:val="0"/>
          <w:snapToGrid w:val="0"/>
          <w:color w:val="000000"/>
          <w:spacing w:val="18"/>
          <w:kern w:val="0"/>
          <w:sz w:val="32"/>
          <w:szCs w:val="32"/>
        </w:rPr>
        <w:t>重点课题《五育并举背景下监测评价数据驱动教育高质量发展的实践研究》研讨</w:t>
      </w:r>
      <w:r>
        <w:rPr>
          <w:rFonts w:hint="eastAsia" w:ascii="方正小标宋_GBK" w:hAnsi="方正小标宋_GBK" w:eastAsia="方正小标宋_GBK" w:cs="方正小标宋_GBK"/>
          <w:b w:val="0"/>
          <w:bCs w:val="0"/>
          <w:snapToGrid w:val="0"/>
          <w:color w:val="000000"/>
          <w:spacing w:val="18"/>
          <w:kern w:val="0"/>
          <w:sz w:val="32"/>
          <w:szCs w:val="32"/>
          <w:lang w:val="en-US" w:eastAsia="zh-CN"/>
        </w:rPr>
        <w:t>活动</w:t>
      </w:r>
      <w:r>
        <w:rPr>
          <w:rFonts w:hint="eastAsia" w:ascii="方正小标宋_GBK" w:hAnsi="方正小标宋_GBK" w:eastAsia="方正小标宋_GBK" w:cs="方正小标宋_GBK"/>
          <w:b w:val="0"/>
          <w:bCs w:val="0"/>
          <w:snapToGrid w:val="0"/>
          <w:color w:val="000000"/>
          <w:spacing w:val="18"/>
          <w:kern w:val="0"/>
          <w:sz w:val="32"/>
          <w:szCs w:val="32"/>
          <w:lang w:eastAsia="zh-CN"/>
        </w:rPr>
        <w:t>的通知</w:t>
      </w:r>
    </w:p>
    <w:p w14:paraId="4CCA18FE">
      <w:pPr>
        <w:bidi w:val="0"/>
        <w:rPr>
          <w:rFonts w:hint="eastAsia"/>
          <w:lang w:val="en-US" w:eastAsia="zh-CN"/>
        </w:rPr>
      </w:pPr>
    </w:p>
    <w:p w14:paraId="41682E22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" w:firstLine="560" w:firstLineChars="200"/>
        <w:jc w:val="both"/>
        <w:textAlignment w:val="auto"/>
        <w:rPr>
          <w:rFonts w:hint="eastAsia" w:eastAsia="仿宋"/>
          <w:color w:val="auto"/>
          <w:spacing w:val="0"/>
          <w:sz w:val="28"/>
          <w:szCs w:val="28"/>
          <w:lang w:eastAsia="zh-CN"/>
        </w:rPr>
      </w:pPr>
      <w:r>
        <w:rPr>
          <w:rFonts w:hint="eastAsia"/>
          <w:spacing w:val="0"/>
          <w:sz w:val="28"/>
          <w:szCs w:val="28"/>
        </w:rPr>
        <w:t>为充分展示四川省2023年度教育科研重点课题</w:t>
      </w:r>
      <w:r>
        <w:rPr>
          <w:spacing w:val="0"/>
          <w:sz w:val="28"/>
          <w:szCs w:val="28"/>
        </w:rPr>
        <w:t>“五育并举背景下监测评价数据驱动教育高质量发展的实践研究”</w:t>
      </w:r>
      <w:r>
        <w:rPr>
          <w:rFonts w:hint="eastAsia"/>
          <w:spacing w:val="0"/>
          <w:sz w:val="28"/>
          <w:szCs w:val="28"/>
          <w:lang w:eastAsia="zh-CN"/>
        </w:rPr>
        <w:t>各子课题及</w:t>
      </w:r>
      <w:r>
        <w:rPr>
          <w:spacing w:val="0"/>
          <w:sz w:val="28"/>
          <w:szCs w:val="28"/>
        </w:rPr>
        <w:t>项目服务学校</w:t>
      </w:r>
      <w:r>
        <w:rPr>
          <w:rFonts w:hint="eastAsia"/>
          <w:spacing w:val="0"/>
          <w:sz w:val="28"/>
          <w:szCs w:val="28"/>
          <w:lang w:eastAsia="zh-CN"/>
        </w:rPr>
        <w:t>的实践</w:t>
      </w:r>
      <w:r>
        <w:rPr>
          <w:rFonts w:hint="eastAsia"/>
          <w:spacing w:val="0"/>
          <w:sz w:val="28"/>
          <w:szCs w:val="28"/>
        </w:rPr>
        <w:t>研究成果，加强优秀成果的应用推广、交流与分享</w:t>
      </w:r>
      <w:r>
        <w:rPr>
          <w:rFonts w:hint="eastAsia"/>
          <w:spacing w:val="0"/>
          <w:sz w:val="28"/>
          <w:szCs w:val="28"/>
          <w:lang w:val="en-US" w:eastAsia="zh-CN"/>
        </w:rPr>
        <w:t>,</w:t>
      </w:r>
      <w:r>
        <w:rPr>
          <w:rFonts w:hint="eastAsia"/>
          <w:spacing w:val="0"/>
          <w:sz w:val="28"/>
          <w:szCs w:val="28"/>
          <w:lang w:eastAsia="zh-CN"/>
        </w:rPr>
        <w:t>经研究，</w:t>
      </w:r>
      <w:r>
        <w:rPr>
          <w:rFonts w:hint="eastAsia"/>
          <w:spacing w:val="0"/>
          <w:sz w:val="28"/>
          <w:szCs w:val="28"/>
          <w:lang w:val="en-US" w:eastAsia="zh-CN"/>
        </w:rPr>
        <w:t>决定举办</w:t>
      </w:r>
      <w:r>
        <w:rPr>
          <w:spacing w:val="0"/>
          <w:sz w:val="28"/>
          <w:szCs w:val="28"/>
        </w:rPr>
        <w:t>“五育并举背景下监测评价数据驱动教育高质量发展的实践研究”研讨活动</w:t>
      </w:r>
      <w:r>
        <w:rPr>
          <w:rFonts w:hint="eastAsia"/>
          <w:spacing w:val="0"/>
          <w:sz w:val="28"/>
          <w:szCs w:val="28"/>
          <w:lang w:eastAsia="zh-CN"/>
        </w:rPr>
        <w:t>。</w:t>
      </w:r>
      <w:r>
        <w:rPr>
          <w:rFonts w:hint="eastAsia"/>
          <w:spacing w:val="0"/>
          <w:sz w:val="28"/>
          <w:szCs w:val="28"/>
        </w:rPr>
        <w:t>现将活动</w:t>
      </w:r>
      <w:r>
        <w:rPr>
          <w:rFonts w:hint="eastAsia"/>
          <w:color w:val="auto"/>
          <w:spacing w:val="0"/>
          <w:sz w:val="28"/>
          <w:szCs w:val="28"/>
        </w:rPr>
        <w:t>有关事项通知如下</w:t>
      </w:r>
      <w:r>
        <w:rPr>
          <w:rFonts w:hint="eastAsia"/>
          <w:color w:val="auto"/>
          <w:spacing w:val="0"/>
          <w:sz w:val="28"/>
          <w:szCs w:val="28"/>
          <w:lang w:eastAsia="zh-CN"/>
        </w:rPr>
        <w:t>：</w:t>
      </w:r>
    </w:p>
    <w:p w14:paraId="31F44D89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42" w:firstLineChars="200"/>
        <w:textAlignment w:val="auto"/>
        <w:rPr>
          <w:rFonts w:ascii="黑体" w:hAnsi="黑体" w:eastAsia="黑体" w:cs="黑体"/>
          <w:b/>
          <w:bCs/>
          <w:color w:val="auto"/>
          <w:spacing w:val="0"/>
        </w:rPr>
      </w:pPr>
      <w:r>
        <w:rPr>
          <w:rFonts w:ascii="黑体" w:hAnsi="黑体" w:eastAsia="黑体" w:cs="黑体"/>
          <w:b/>
          <w:bCs/>
          <w:color w:val="auto"/>
          <w:spacing w:val="0"/>
        </w:rPr>
        <w:t>一</w:t>
      </w:r>
      <w:r>
        <w:rPr>
          <w:rFonts w:hint="eastAsia" w:ascii="黑体" w:hAnsi="黑体" w:eastAsia="黑体" w:cs="黑体"/>
          <w:b/>
          <w:bCs/>
          <w:color w:val="auto"/>
          <w:spacing w:val="0"/>
          <w:lang w:eastAsia="zh-CN"/>
        </w:rPr>
        <w:t>、</w:t>
      </w:r>
      <w:r>
        <w:rPr>
          <w:rFonts w:ascii="黑体" w:hAnsi="黑体" w:eastAsia="黑体" w:cs="黑体"/>
          <w:b/>
          <w:bCs/>
          <w:color w:val="auto"/>
          <w:spacing w:val="0"/>
        </w:rPr>
        <w:t>活动时间</w:t>
      </w:r>
    </w:p>
    <w:p w14:paraId="1F708213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default" w:eastAsia="仿宋"/>
          <w:color w:val="auto"/>
          <w:spacing w:val="0"/>
          <w:sz w:val="28"/>
          <w:szCs w:val="28"/>
          <w:lang w:val="en-US" w:eastAsia="zh-CN"/>
        </w:rPr>
      </w:pPr>
      <w:r>
        <w:rPr>
          <w:color w:val="auto"/>
          <w:spacing w:val="0"/>
          <w:sz w:val="28"/>
          <w:szCs w:val="28"/>
        </w:rPr>
        <w:t>2025年</w:t>
      </w:r>
      <w:r>
        <w:rPr>
          <w:rFonts w:hint="eastAsia"/>
          <w:color w:val="auto"/>
          <w:spacing w:val="0"/>
          <w:sz w:val="28"/>
          <w:szCs w:val="28"/>
          <w:lang w:val="en-US" w:eastAsia="zh-CN"/>
        </w:rPr>
        <w:t>6</w:t>
      </w:r>
      <w:r>
        <w:rPr>
          <w:color w:val="auto"/>
          <w:spacing w:val="0"/>
          <w:sz w:val="28"/>
          <w:szCs w:val="28"/>
        </w:rPr>
        <w:t>月</w:t>
      </w:r>
      <w:r>
        <w:rPr>
          <w:rFonts w:hint="eastAsia"/>
          <w:color w:val="auto"/>
          <w:spacing w:val="0"/>
          <w:sz w:val="28"/>
          <w:szCs w:val="28"/>
          <w:lang w:val="en-US" w:eastAsia="zh-CN"/>
        </w:rPr>
        <w:t>25</w:t>
      </w:r>
      <w:r>
        <w:rPr>
          <w:color w:val="auto"/>
          <w:spacing w:val="0"/>
          <w:sz w:val="28"/>
          <w:szCs w:val="28"/>
        </w:rPr>
        <w:t>日(周</w:t>
      </w:r>
      <w:r>
        <w:rPr>
          <w:rFonts w:hint="eastAsia"/>
          <w:color w:val="auto"/>
          <w:spacing w:val="0"/>
          <w:sz w:val="28"/>
          <w:szCs w:val="28"/>
          <w:lang w:val="en-US" w:eastAsia="zh-CN"/>
        </w:rPr>
        <w:t>二</w:t>
      </w:r>
      <w:r>
        <w:rPr>
          <w:color w:val="auto"/>
          <w:spacing w:val="0"/>
          <w:sz w:val="28"/>
          <w:szCs w:val="28"/>
        </w:rPr>
        <w:t>)14:00</w:t>
      </w:r>
      <w:r>
        <w:rPr>
          <w:rFonts w:hint="eastAsia"/>
          <w:color w:val="auto"/>
          <w:spacing w:val="0"/>
          <w:sz w:val="28"/>
          <w:szCs w:val="28"/>
          <w:lang w:val="en-US" w:eastAsia="zh-CN"/>
        </w:rPr>
        <w:t>—</w:t>
      </w:r>
      <w:r>
        <w:rPr>
          <w:color w:val="auto"/>
          <w:spacing w:val="0"/>
          <w:sz w:val="28"/>
          <w:szCs w:val="28"/>
        </w:rPr>
        <w:t>16:30</w:t>
      </w:r>
      <w:r>
        <w:rPr>
          <w:rFonts w:hint="eastAsia"/>
          <w:color w:val="auto"/>
          <w:spacing w:val="0"/>
          <w:sz w:val="28"/>
          <w:szCs w:val="28"/>
          <w:lang w:eastAsia="zh-CN"/>
        </w:rPr>
        <w:t>，</w:t>
      </w:r>
      <w:r>
        <w:rPr>
          <w:rFonts w:hint="eastAsia"/>
          <w:color w:val="auto"/>
          <w:spacing w:val="0"/>
          <w:sz w:val="28"/>
          <w:szCs w:val="28"/>
          <w:lang w:val="en-US" w:eastAsia="zh-CN"/>
        </w:rPr>
        <w:t>签到：13</w:t>
      </w:r>
      <w:r>
        <w:rPr>
          <w:color w:val="auto"/>
          <w:spacing w:val="0"/>
          <w:sz w:val="28"/>
          <w:szCs w:val="28"/>
        </w:rPr>
        <w:t>:</w:t>
      </w:r>
      <w:r>
        <w:rPr>
          <w:rFonts w:hint="eastAsia"/>
          <w:color w:val="auto"/>
          <w:spacing w:val="0"/>
          <w:sz w:val="28"/>
          <w:szCs w:val="28"/>
          <w:lang w:val="en-US" w:eastAsia="zh-CN"/>
        </w:rPr>
        <w:t>30—13</w:t>
      </w:r>
      <w:r>
        <w:rPr>
          <w:color w:val="auto"/>
          <w:spacing w:val="0"/>
          <w:sz w:val="28"/>
          <w:szCs w:val="28"/>
        </w:rPr>
        <w:t>:</w:t>
      </w:r>
      <w:r>
        <w:rPr>
          <w:rFonts w:hint="eastAsia"/>
          <w:color w:val="auto"/>
          <w:spacing w:val="0"/>
          <w:sz w:val="28"/>
          <w:szCs w:val="28"/>
          <w:lang w:val="en-US" w:eastAsia="zh-CN"/>
        </w:rPr>
        <w:t>50</w:t>
      </w:r>
    </w:p>
    <w:p w14:paraId="2EFC6401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42" w:firstLineChars="200"/>
        <w:textAlignment w:val="auto"/>
        <w:rPr>
          <w:rFonts w:hint="default" w:eastAsia="仿宋"/>
          <w:color w:val="auto"/>
          <w:spacing w:val="0"/>
          <w:sz w:val="28"/>
          <w:szCs w:val="28"/>
          <w:lang w:val="en-US" w:eastAsia="zh-CN"/>
        </w:rPr>
      </w:pPr>
      <w:r>
        <w:rPr>
          <w:rFonts w:ascii="黑体" w:hAnsi="黑体" w:eastAsia="黑体" w:cs="黑体"/>
          <w:b/>
          <w:bCs/>
          <w:color w:val="auto"/>
          <w:spacing w:val="0"/>
        </w:rPr>
        <w:t>二</w:t>
      </w:r>
      <w:r>
        <w:rPr>
          <w:rFonts w:hint="eastAsia" w:ascii="黑体" w:hAnsi="黑体" w:eastAsia="黑体" w:cs="黑体"/>
          <w:b/>
          <w:bCs/>
          <w:color w:val="auto"/>
          <w:spacing w:val="0"/>
          <w:lang w:eastAsia="zh-CN"/>
        </w:rPr>
        <w:t>、</w:t>
      </w:r>
      <w:r>
        <w:rPr>
          <w:rFonts w:ascii="黑体" w:hAnsi="黑体" w:eastAsia="黑体" w:cs="黑体"/>
          <w:b/>
          <w:bCs/>
          <w:color w:val="auto"/>
          <w:spacing w:val="0"/>
        </w:rPr>
        <w:t>活动地点</w:t>
      </w:r>
      <w:r>
        <w:rPr>
          <w:rFonts w:hint="eastAsia" w:ascii="黑体" w:hAnsi="黑体" w:eastAsia="黑体" w:cs="黑体"/>
          <w:b/>
          <w:bCs/>
          <w:color w:val="auto"/>
          <w:spacing w:val="0"/>
          <w:lang w:val="en-US" w:eastAsia="zh-CN"/>
        </w:rPr>
        <w:t xml:space="preserve">  </w:t>
      </w:r>
      <w:r>
        <w:rPr>
          <w:rFonts w:hint="eastAsia"/>
          <w:color w:val="auto"/>
          <w:spacing w:val="0"/>
          <w:sz w:val="28"/>
          <w:szCs w:val="28"/>
          <w:lang w:val="en-US" w:eastAsia="zh-CN"/>
        </w:rPr>
        <w:t>双流中学九江实验学校</w:t>
      </w:r>
    </w:p>
    <w:p w14:paraId="4CC61B2C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42" w:firstLineChars="200"/>
        <w:textAlignment w:val="auto"/>
        <w:rPr>
          <w:color w:val="auto"/>
          <w:spacing w:val="0"/>
          <w:sz w:val="28"/>
          <w:szCs w:val="28"/>
        </w:rPr>
      </w:pPr>
      <w:r>
        <w:rPr>
          <w:rFonts w:ascii="黑体" w:hAnsi="黑体" w:eastAsia="黑体" w:cs="黑体"/>
          <w:b/>
          <w:bCs/>
          <w:color w:val="auto"/>
          <w:spacing w:val="0"/>
        </w:rPr>
        <w:t>三</w:t>
      </w:r>
      <w:r>
        <w:rPr>
          <w:rFonts w:hint="eastAsia" w:ascii="黑体" w:hAnsi="黑体" w:eastAsia="黑体" w:cs="黑体"/>
          <w:b/>
          <w:bCs/>
          <w:color w:val="auto"/>
          <w:spacing w:val="0"/>
          <w:lang w:eastAsia="zh-CN"/>
        </w:rPr>
        <w:t>、</w:t>
      </w:r>
      <w:r>
        <w:rPr>
          <w:rFonts w:ascii="黑体" w:hAnsi="黑体" w:eastAsia="黑体" w:cs="黑体"/>
          <w:b/>
          <w:bCs/>
          <w:color w:val="auto"/>
          <w:spacing w:val="0"/>
        </w:rPr>
        <w:t>活动主题</w:t>
      </w:r>
      <w:r>
        <w:rPr>
          <w:rFonts w:hint="eastAsia" w:ascii="黑体" w:hAnsi="黑体" w:eastAsia="黑体" w:cs="黑体"/>
          <w:b/>
          <w:bCs/>
          <w:color w:val="auto"/>
          <w:spacing w:val="0"/>
          <w:lang w:val="en-US" w:eastAsia="zh-CN"/>
        </w:rPr>
        <w:t xml:space="preserve">  </w:t>
      </w:r>
      <w:r>
        <w:rPr>
          <w:color w:val="auto"/>
          <w:spacing w:val="0"/>
          <w:sz w:val="28"/>
          <w:szCs w:val="28"/>
        </w:rPr>
        <w:t>数据驱动教育教学管理改进与质量提升</w:t>
      </w:r>
    </w:p>
    <w:p w14:paraId="77D7DCB1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42" w:firstLineChars="200"/>
        <w:textAlignment w:val="auto"/>
        <w:rPr>
          <w:rFonts w:ascii="黑体" w:hAnsi="黑体" w:eastAsia="黑体" w:cs="黑体"/>
          <w:b/>
          <w:bCs/>
          <w:color w:val="auto"/>
          <w:spacing w:val="0"/>
        </w:rPr>
      </w:pPr>
      <w:r>
        <w:rPr>
          <w:rFonts w:ascii="黑体" w:hAnsi="黑体" w:eastAsia="黑体" w:cs="黑体"/>
          <w:b/>
          <w:bCs/>
          <w:color w:val="auto"/>
          <w:spacing w:val="0"/>
        </w:rPr>
        <w:t>四</w:t>
      </w:r>
      <w:r>
        <w:rPr>
          <w:rFonts w:hint="eastAsia" w:ascii="黑体" w:hAnsi="黑体" w:eastAsia="黑体" w:cs="黑体"/>
          <w:b/>
          <w:bCs/>
          <w:color w:val="auto"/>
          <w:spacing w:val="0"/>
          <w:lang w:eastAsia="zh-CN"/>
        </w:rPr>
        <w:t>、</w:t>
      </w:r>
      <w:r>
        <w:rPr>
          <w:rFonts w:ascii="黑体" w:hAnsi="黑体" w:eastAsia="黑体" w:cs="黑体"/>
          <w:b/>
          <w:bCs/>
          <w:color w:val="auto"/>
          <w:spacing w:val="0"/>
        </w:rPr>
        <w:t>活动内容</w:t>
      </w:r>
    </w:p>
    <w:p w14:paraId="468C5CBD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" w:firstLine="560" w:firstLineChars="200"/>
        <w:textAlignment w:val="auto"/>
        <w:rPr>
          <w:color w:val="auto"/>
          <w:spacing w:val="0"/>
          <w:sz w:val="28"/>
          <w:szCs w:val="28"/>
        </w:rPr>
      </w:pPr>
      <w:r>
        <w:rPr>
          <w:color w:val="auto"/>
          <w:spacing w:val="0"/>
          <w:sz w:val="28"/>
          <w:szCs w:val="28"/>
        </w:rPr>
        <w:t>(一)课题研究</w:t>
      </w:r>
      <w:r>
        <w:rPr>
          <w:rFonts w:hint="eastAsia"/>
          <w:color w:val="auto"/>
          <w:spacing w:val="0"/>
          <w:sz w:val="28"/>
          <w:szCs w:val="28"/>
          <w:lang w:eastAsia="zh-CN"/>
        </w:rPr>
        <w:t>成果交流</w:t>
      </w:r>
    </w:p>
    <w:p w14:paraId="31B377FD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" w:firstLine="560" w:firstLineChars="200"/>
        <w:textAlignment w:val="auto"/>
        <w:rPr>
          <w:rFonts w:hint="eastAsia" w:eastAsia="仿宋"/>
          <w:color w:val="auto"/>
          <w:spacing w:val="0"/>
          <w:sz w:val="28"/>
          <w:szCs w:val="28"/>
          <w:lang w:val="en-US" w:eastAsia="zh-CN"/>
        </w:rPr>
      </w:pPr>
      <w:r>
        <w:rPr>
          <w:rFonts w:hint="eastAsia"/>
          <w:color w:val="auto"/>
          <w:spacing w:val="0"/>
          <w:sz w:val="28"/>
          <w:szCs w:val="28"/>
          <w:lang w:val="en-US" w:eastAsia="zh-CN"/>
        </w:rPr>
        <w:t>1.联组牵头学校（4所）：围绕“本联组的研究和工作推进情况”以及“本课题组的</w:t>
      </w:r>
      <w:r>
        <w:rPr>
          <w:color w:val="auto"/>
          <w:spacing w:val="0"/>
          <w:sz w:val="28"/>
          <w:szCs w:val="28"/>
        </w:rPr>
        <w:t>阶段</w:t>
      </w:r>
      <w:r>
        <w:rPr>
          <w:rFonts w:hint="eastAsia"/>
          <w:color w:val="auto"/>
          <w:spacing w:val="0"/>
          <w:sz w:val="28"/>
          <w:szCs w:val="28"/>
          <w:lang w:val="en-US" w:eastAsia="zh-CN"/>
        </w:rPr>
        <w:t>研究主要问题、研究措施、</w:t>
      </w:r>
      <w:r>
        <w:rPr>
          <w:color w:val="auto"/>
          <w:spacing w:val="0"/>
          <w:sz w:val="28"/>
          <w:szCs w:val="28"/>
        </w:rPr>
        <w:t>阶段研究</w:t>
      </w:r>
      <w:r>
        <w:rPr>
          <w:rFonts w:hint="eastAsia"/>
          <w:color w:val="auto"/>
          <w:spacing w:val="0"/>
          <w:sz w:val="28"/>
          <w:szCs w:val="28"/>
          <w:lang w:val="en-US" w:eastAsia="zh-CN"/>
        </w:rPr>
        <w:t>成</w:t>
      </w:r>
      <w:r>
        <w:rPr>
          <w:color w:val="auto"/>
          <w:spacing w:val="0"/>
          <w:sz w:val="28"/>
          <w:szCs w:val="28"/>
        </w:rPr>
        <w:t>果</w:t>
      </w:r>
      <w:r>
        <w:rPr>
          <w:rFonts w:hint="eastAsia"/>
          <w:color w:val="auto"/>
          <w:spacing w:val="0"/>
          <w:sz w:val="28"/>
          <w:szCs w:val="28"/>
          <w:lang w:val="en-US" w:eastAsia="zh-CN"/>
        </w:rPr>
        <w:t>和效果、目前困惑与思考”两个方面</w:t>
      </w:r>
      <w:r>
        <w:rPr>
          <w:color w:val="auto"/>
          <w:spacing w:val="0"/>
          <w:sz w:val="28"/>
          <w:szCs w:val="28"/>
        </w:rPr>
        <w:t>进行</w:t>
      </w:r>
      <w:r>
        <w:rPr>
          <w:rFonts w:hint="eastAsia"/>
          <w:color w:val="auto"/>
          <w:spacing w:val="0"/>
          <w:sz w:val="28"/>
          <w:szCs w:val="28"/>
          <w:lang w:val="en-US" w:eastAsia="zh-CN"/>
        </w:rPr>
        <w:t>10分钟的现场</w:t>
      </w:r>
      <w:r>
        <w:rPr>
          <w:color w:val="auto"/>
          <w:spacing w:val="0"/>
          <w:sz w:val="28"/>
          <w:szCs w:val="28"/>
        </w:rPr>
        <w:t>交流</w:t>
      </w:r>
      <w:r>
        <w:rPr>
          <w:rFonts w:hint="eastAsia"/>
          <w:color w:val="auto"/>
          <w:spacing w:val="0"/>
          <w:sz w:val="28"/>
          <w:szCs w:val="28"/>
          <w:lang w:eastAsia="zh-CN"/>
        </w:rPr>
        <w:t>。</w:t>
      </w:r>
    </w:p>
    <w:p w14:paraId="514564BE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" w:firstLine="560" w:firstLineChars="200"/>
        <w:textAlignment w:val="auto"/>
        <w:rPr>
          <w:rFonts w:hint="eastAsia"/>
          <w:color w:val="auto"/>
          <w:spacing w:val="0"/>
          <w:sz w:val="28"/>
          <w:szCs w:val="28"/>
          <w:lang w:eastAsia="zh-CN"/>
        </w:rPr>
      </w:pPr>
      <w:r>
        <w:rPr>
          <w:rFonts w:hint="eastAsia"/>
          <w:color w:val="auto"/>
          <w:spacing w:val="0"/>
          <w:sz w:val="28"/>
          <w:szCs w:val="28"/>
          <w:lang w:val="en-US" w:eastAsia="zh-CN"/>
        </w:rPr>
        <w:t>2.子课题学校（12所）：根据提交的研究阶段总结材料，遴选部分子课题学校，围绕本课题组的</w:t>
      </w:r>
      <w:r>
        <w:rPr>
          <w:color w:val="auto"/>
          <w:spacing w:val="0"/>
          <w:sz w:val="28"/>
          <w:szCs w:val="28"/>
        </w:rPr>
        <w:t>“阶段</w:t>
      </w:r>
      <w:r>
        <w:rPr>
          <w:rFonts w:hint="eastAsia"/>
          <w:color w:val="auto"/>
          <w:spacing w:val="0"/>
          <w:sz w:val="28"/>
          <w:szCs w:val="28"/>
          <w:lang w:val="en-US" w:eastAsia="zh-CN"/>
        </w:rPr>
        <w:t>研究主要问题、研究措施、</w:t>
      </w:r>
      <w:r>
        <w:rPr>
          <w:color w:val="auto"/>
          <w:spacing w:val="0"/>
          <w:sz w:val="28"/>
          <w:szCs w:val="28"/>
        </w:rPr>
        <w:t>阶段研究</w:t>
      </w:r>
      <w:r>
        <w:rPr>
          <w:rFonts w:hint="eastAsia"/>
          <w:color w:val="auto"/>
          <w:spacing w:val="0"/>
          <w:sz w:val="28"/>
          <w:szCs w:val="28"/>
          <w:lang w:val="en-US" w:eastAsia="zh-CN"/>
        </w:rPr>
        <w:t>成</w:t>
      </w:r>
      <w:r>
        <w:rPr>
          <w:color w:val="auto"/>
          <w:spacing w:val="0"/>
          <w:sz w:val="28"/>
          <w:szCs w:val="28"/>
        </w:rPr>
        <w:t>果</w:t>
      </w:r>
      <w:r>
        <w:rPr>
          <w:rFonts w:hint="eastAsia"/>
          <w:color w:val="auto"/>
          <w:spacing w:val="0"/>
          <w:sz w:val="28"/>
          <w:szCs w:val="28"/>
          <w:lang w:val="en-US" w:eastAsia="zh-CN"/>
        </w:rPr>
        <w:t>和效果、目前困惑与思考</w:t>
      </w:r>
      <w:r>
        <w:rPr>
          <w:color w:val="auto"/>
          <w:spacing w:val="0"/>
          <w:sz w:val="28"/>
          <w:szCs w:val="28"/>
        </w:rPr>
        <w:t>”进行</w:t>
      </w:r>
      <w:r>
        <w:rPr>
          <w:rFonts w:hint="eastAsia"/>
          <w:color w:val="auto"/>
          <w:spacing w:val="0"/>
          <w:sz w:val="28"/>
          <w:szCs w:val="28"/>
          <w:lang w:val="en-US" w:eastAsia="zh-CN"/>
        </w:rPr>
        <w:t>8分钟的现场</w:t>
      </w:r>
      <w:r>
        <w:rPr>
          <w:color w:val="auto"/>
          <w:spacing w:val="0"/>
          <w:sz w:val="28"/>
          <w:szCs w:val="28"/>
        </w:rPr>
        <w:t>交流</w:t>
      </w:r>
      <w:r>
        <w:rPr>
          <w:rFonts w:hint="eastAsia"/>
          <w:color w:val="auto"/>
          <w:spacing w:val="0"/>
          <w:sz w:val="28"/>
          <w:szCs w:val="28"/>
          <w:lang w:eastAsia="zh-CN"/>
        </w:rPr>
        <w:t>。</w:t>
      </w:r>
    </w:p>
    <w:p w14:paraId="1BEA625A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" w:firstLine="560" w:firstLineChars="200"/>
        <w:textAlignment w:val="auto"/>
        <w:rPr>
          <w:rFonts w:hint="default" w:eastAsia="仿宋"/>
          <w:color w:val="auto"/>
          <w:spacing w:val="0"/>
          <w:sz w:val="28"/>
          <w:szCs w:val="28"/>
          <w:lang w:val="en-US" w:eastAsia="zh-CN"/>
        </w:rPr>
      </w:pPr>
      <w:r>
        <w:rPr>
          <w:rFonts w:hint="eastAsia"/>
          <w:color w:val="auto"/>
          <w:spacing w:val="0"/>
          <w:sz w:val="28"/>
          <w:szCs w:val="28"/>
          <w:lang w:val="en-US" w:eastAsia="zh-CN"/>
        </w:rPr>
        <w:t>备注：（1）“阶段”特指课题2024年立项以来到现在；（2）现场</w:t>
      </w:r>
      <w:r>
        <w:rPr>
          <w:color w:val="auto"/>
          <w:spacing w:val="0"/>
          <w:sz w:val="28"/>
          <w:szCs w:val="28"/>
        </w:rPr>
        <w:t>交流</w:t>
      </w:r>
      <w:r>
        <w:rPr>
          <w:rFonts w:hint="eastAsia"/>
          <w:color w:val="auto"/>
          <w:spacing w:val="0"/>
          <w:sz w:val="28"/>
          <w:szCs w:val="28"/>
          <w:lang w:val="en-US" w:eastAsia="zh-CN"/>
        </w:rPr>
        <w:t>需制作汇报PPT。</w:t>
      </w:r>
    </w:p>
    <w:p w14:paraId="6CA6B0C3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200"/>
        <w:textAlignment w:val="auto"/>
        <w:rPr>
          <w:rFonts w:hint="eastAsia"/>
          <w:color w:val="auto"/>
          <w:spacing w:val="0"/>
          <w:sz w:val="28"/>
          <w:szCs w:val="28"/>
          <w:lang w:eastAsia="zh-CN"/>
        </w:rPr>
      </w:pPr>
      <w:r>
        <w:rPr>
          <w:rFonts w:hint="eastAsia"/>
          <w:color w:val="auto"/>
          <w:spacing w:val="0"/>
          <w:sz w:val="28"/>
          <w:szCs w:val="28"/>
          <w:lang w:eastAsia="zh-CN"/>
        </w:rPr>
        <w:t>（二）</w:t>
      </w:r>
      <w:r>
        <w:rPr>
          <w:color w:val="auto"/>
          <w:spacing w:val="0"/>
          <w:sz w:val="28"/>
          <w:szCs w:val="28"/>
        </w:rPr>
        <w:t>项目实施</w:t>
      </w:r>
      <w:r>
        <w:rPr>
          <w:rFonts w:hint="eastAsia"/>
          <w:color w:val="auto"/>
          <w:spacing w:val="0"/>
          <w:sz w:val="28"/>
          <w:szCs w:val="28"/>
          <w:lang w:eastAsia="zh-CN"/>
        </w:rPr>
        <w:t>成果交流</w:t>
      </w:r>
    </w:p>
    <w:p w14:paraId="7EB1A6B7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" w:firstLine="560" w:firstLineChars="200"/>
        <w:textAlignment w:val="auto"/>
        <w:rPr>
          <w:color w:val="auto"/>
          <w:spacing w:val="0"/>
          <w:sz w:val="28"/>
          <w:szCs w:val="28"/>
        </w:rPr>
      </w:pPr>
      <w:r>
        <w:rPr>
          <w:color w:val="auto"/>
          <w:spacing w:val="0"/>
          <w:sz w:val="28"/>
          <w:szCs w:val="28"/>
        </w:rPr>
        <w:t>项目服务学校代表围绕项目的“实施情况、</w:t>
      </w:r>
      <w:r>
        <w:rPr>
          <w:rFonts w:hint="eastAsia"/>
          <w:color w:val="auto"/>
          <w:spacing w:val="0"/>
          <w:sz w:val="28"/>
          <w:szCs w:val="28"/>
          <w:lang w:eastAsia="zh-CN"/>
        </w:rPr>
        <w:t>取得的</w:t>
      </w:r>
      <w:r>
        <w:rPr>
          <w:rFonts w:hint="eastAsia"/>
          <w:color w:val="auto"/>
          <w:spacing w:val="0"/>
          <w:sz w:val="28"/>
          <w:szCs w:val="28"/>
          <w:lang w:val="en-US" w:eastAsia="zh-CN"/>
        </w:rPr>
        <w:t>成效</w:t>
      </w:r>
      <w:r>
        <w:rPr>
          <w:rFonts w:hint="eastAsia"/>
          <w:color w:val="auto"/>
          <w:spacing w:val="0"/>
          <w:sz w:val="28"/>
          <w:szCs w:val="28"/>
          <w:lang w:eastAsia="zh-CN"/>
        </w:rPr>
        <w:t>、存在的</w:t>
      </w:r>
      <w:r>
        <w:rPr>
          <w:color w:val="auto"/>
          <w:spacing w:val="0"/>
          <w:sz w:val="28"/>
          <w:szCs w:val="28"/>
        </w:rPr>
        <w:t>问题及</w:t>
      </w:r>
      <w:r>
        <w:rPr>
          <w:rFonts w:hint="eastAsia"/>
          <w:color w:val="auto"/>
          <w:spacing w:val="0"/>
          <w:sz w:val="28"/>
          <w:szCs w:val="28"/>
          <w:lang w:val="en-US" w:eastAsia="zh-CN"/>
        </w:rPr>
        <w:t>对策</w:t>
      </w:r>
      <w:r>
        <w:rPr>
          <w:color w:val="auto"/>
          <w:spacing w:val="0"/>
          <w:sz w:val="28"/>
          <w:szCs w:val="28"/>
        </w:rPr>
        <w:t>”进行</w:t>
      </w:r>
      <w:r>
        <w:rPr>
          <w:rFonts w:hint="eastAsia"/>
          <w:color w:val="auto"/>
          <w:spacing w:val="0"/>
          <w:sz w:val="28"/>
          <w:szCs w:val="28"/>
          <w:lang w:val="en-US" w:eastAsia="zh-CN"/>
        </w:rPr>
        <w:t>现场</w:t>
      </w:r>
      <w:r>
        <w:rPr>
          <w:color w:val="auto"/>
          <w:spacing w:val="0"/>
          <w:sz w:val="28"/>
          <w:szCs w:val="28"/>
        </w:rPr>
        <w:t>交流</w:t>
      </w:r>
      <w:r>
        <w:rPr>
          <w:rFonts w:hint="eastAsia"/>
          <w:color w:val="auto"/>
          <w:spacing w:val="0"/>
          <w:sz w:val="28"/>
          <w:szCs w:val="28"/>
          <w:lang w:eastAsia="zh-CN"/>
        </w:rPr>
        <w:t>。</w:t>
      </w:r>
      <w:r>
        <w:rPr>
          <w:rFonts w:hint="eastAsia"/>
          <w:color w:val="auto"/>
          <w:spacing w:val="0"/>
          <w:sz w:val="28"/>
          <w:szCs w:val="28"/>
          <w:lang w:val="en-US" w:eastAsia="zh-CN"/>
        </w:rPr>
        <w:t>制作汇报PPT，交流时间为8分钟左右</w:t>
      </w:r>
      <w:r>
        <w:rPr>
          <w:color w:val="auto"/>
          <w:spacing w:val="0"/>
          <w:sz w:val="28"/>
          <w:szCs w:val="28"/>
        </w:rPr>
        <w:t>。</w:t>
      </w:r>
      <w:r>
        <w:rPr>
          <w:rFonts w:hint="eastAsia"/>
          <w:color w:val="auto"/>
          <w:spacing w:val="0"/>
          <w:sz w:val="28"/>
          <w:szCs w:val="28"/>
          <w:lang w:eastAsia="zh-CN"/>
        </w:rPr>
        <w:t>（发言学校另行通知）</w:t>
      </w:r>
      <w:r>
        <w:rPr>
          <w:color w:val="auto"/>
          <w:spacing w:val="0"/>
          <w:sz w:val="28"/>
          <w:szCs w:val="28"/>
        </w:rPr>
        <w:t>。</w:t>
      </w:r>
    </w:p>
    <w:p w14:paraId="7AD6D30C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color w:val="auto"/>
          <w:spacing w:val="0"/>
          <w:sz w:val="28"/>
          <w:szCs w:val="28"/>
        </w:rPr>
      </w:pPr>
      <w:r>
        <w:rPr>
          <w:color w:val="auto"/>
          <w:spacing w:val="0"/>
          <w:sz w:val="28"/>
          <w:szCs w:val="28"/>
        </w:rPr>
        <w:t>(三)</w:t>
      </w:r>
      <w:r>
        <w:rPr>
          <w:rFonts w:hint="eastAsia"/>
          <w:color w:val="auto"/>
          <w:spacing w:val="0"/>
          <w:sz w:val="28"/>
          <w:szCs w:val="28"/>
          <w:lang w:eastAsia="zh-CN"/>
        </w:rPr>
        <w:t>总课题组指导</w:t>
      </w:r>
    </w:p>
    <w:p w14:paraId="3A7C7E48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eastAsia="仿宋"/>
          <w:color w:val="auto"/>
          <w:spacing w:val="0"/>
          <w:sz w:val="28"/>
          <w:szCs w:val="28"/>
          <w:lang w:eastAsia="zh-CN"/>
        </w:rPr>
      </w:pPr>
      <w:r>
        <w:rPr>
          <w:color w:val="auto"/>
          <w:spacing w:val="0"/>
          <w:sz w:val="28"/>
          <w:szCs w:val="28"/>
        </w:rPr>
        <w:t>(</w:t>
      </w:r>
      <w:r>
        <w:rPr>
          <w:rFonts w:hint="eastAsia"/>
          <w:color w:val="auto"/>
          <w:spacing w:val="0"/>
          <w:sz w:val="28"/>
          <w:szCs w:val="28"/>
          <w:lang w:eastAsia="zh-CN"/>
        </w:rPr>
        <w:t>四</w:t>
      </w:r>
      <w:r>
        <w:rPr>
          <w:color w:val="auto"/>
          <w:spacing w:val="0"/>
          <w:sz w:val="28"/>
          <w:szCs w:val="28"/>
        </w:rPr>
        <w:t>)</w:t>
      </w:r>
      <w:r>
        <w:rPr>
          <w:rFonts w:hint="eastAsia"/>
          <w:color w:val="auto"/>
          <w:spacing w:val="0"/>
          <w:sz w:val="28"/>
          <w:szCs w:val="28"/>
          <w:lang w:eastAsia="zh-CN"/>
        </w:rPr>
        <w:t>专家指导</w:t>
      </w:r>
    </w:p>
    <w:p w14:paraId="3A8EB1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42" w:firstLineChars="200"/>
        <w:textAlignment w:val="auto"/>
        <w:outlineLvl w:val="3"/>
        <w:rPr>
          <w:rFonts w:ascii="黑体" w:hAnsi="黑体" w:eastAsia="黑体" w:cs="黑体"/>
          <w:b/>
          <w:bCs/>
          <w:color w:val="auto"/>
          <w:spacing w:val="0"/>
          <w:kern w:val="2"/>
          <w:sz w:val="27"/>
          <w:szCs w:val="27"/>
          <w:lang w:val="en-US" w:eastAsia="en-US" w:bidi="ar-SA"/>
        </w:rPr>
      </w:pPr>
      <w:r>
        <w:rPr>
          <w:rFonts w:ascii="黑体" w:hAnsi="黑体" w:eastAsia="黑体" w:cs="黑体"/>
          <w:b/>
          <w:bCs/>
          <w:color w:val="auto"/>
          <w:spacing w:val="0"/>
          <w:kern w:val="2"/>
          <w:sz w:val="27"/>
          <w:szCs w:val="27"/>
          <w:lang w:val="en-US" w:eastAsia="en-US" w:bidi="ar-SA"/>
        </w:rPr>
        <w:t>五</w:t>
      </w:r>
      <w:r>
        <w:rPr>
          <w:rFonts w:hint="eastAsia" w:ascii="黑体" w:hAnsi="黑体" w:eastAsia="黑体" w:cs="黑体"/>
          <w:b/>
          <w:bCs/>
          <w:color w:val="auto"/>
          <w:spacing w:val="0"/>
          <w:kern w:val="2"/>
          <w:sz w:val="27"/>
          <w:szCs w:val="27"/>
          <w:lang w:val="en-US" w:eastAsia="zh-CN" w:bidi="ar-SA"/>
        </w:rPr>
        <w:t>、</w:t>
      </w:r>
      <w:r>
        <w:rPr>
          <w:rFonts w:ascii="黑体" w:hAnsi="黑体" w:eastAsia="黑体" w:cs="黑体"/>
          <w:b/>
          <w:bCs/>
          <w:color w:val="auto"/>
          <w:spacing w:val="0"/>
          <w:kern w:val="2"/>
          <w:sz w:val="27"/>
          <w:szCs w:val="27"/>
          <w:lang w:val="en-US" w:eastAsia="en-US" w:bidi="ar-SA"/>
        </w:rPr>
        <w:t>参与人员</w:t>
      </w:r>
    </w:p>
    <w:p w14:paraId="6B74A2D1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eastAsia="仿宋"/>
          <w:color w:val="auto"/>
          <w:spacing w:val="0"/>
          <w:sz w:val="28"/>
          <w:szCs w:val="28"/>
          <w:lang w:eastAsia="zh-CN"/>
        </w:rPr>
      </w:pPr>
      <w:r>
        <w:rPr>
          <w:rFonts w:hint="eastAsia"/>
          <w:color w:val="auto"/>
          <w:spacing w:val="0"/>
          <w:sz w:val="28"/>
          <w:szCs w:val="28"/>
          <w:lang w:eastAsia="zh-CN"/>
        </w:rPr>
        <w:t>（</w:t>
      </w:r>
      <w:r>
        <w:rPr>
          <w:rFonts w:hint="eastAsia"/>
          <w:color w:val="auto"/>
          <w:spacing w:val="0"/>
          <w:sz w:val="28"/>
          <w:szCs w:val="28"/>
          <w:lang w:val="en-US" w:eastAsia="zh-CN"/>
        </w:rPr>
        <w:t>一</w:t>
      </w:r>
      <w:r>
        <w:rPr>
          <w:rFonts w:hint="eastAsia"/>
          <w:color w:val="auto"/>
          <w:spacing w:val="0"/>
          <w:sz w:val="28"/>
          <w:szCs w:val="28"/>
          <w:lang w:eastAsia="zh-CN"/>
        </w:rPr>
        <w:t>）</w:t>
      </w:r>
      <w:r>
        <w:rPr>
          <w:color w:val="auto"/>
          <w:spacing w:val="0"/>
          <w:sz w:val="28"/>
          <w:szCs w:val="28"/>
        </w:rPr>
        <w:t>16</w:t>
      </w:r>
      <w:r>
        <w:rPr>
          <w:rFonts w:hint="eastAsia"/>
          <w:color w:val="auto"/>
          <w:spacing w:val="0"/>
          <w:sz w:val="28"/>
          <w:szCs w:val="28"/>
          <w:lang w:eastAsia="zh-CN"/>
        </w:rPr>
        <w:t>个</w:t>
      </w:r>
      <w:r>
        <w:rPr>
          <w:color w:val="auto"/>
          <w:spacing w:val="0"/>
          <w:sz w:val="28"/>
          <w:szCs w:val="28"/>
        </w:rPr>
        <w:t>子课题的课题负责人</w:t>
      </w:r>
      <w:r>
        <w:rPr>
          <w:rFonts w:hint="eastAsia"/>
          <w:color w:val="auto"/>
          <w:spacing w:val="0"/>
          <w:sz w:val="28"/>
          <w:szCs w:val="28"/>
          <w:lang w:eastAsia="zh-CN"/>
        </w:rPr>
        <w:t>、</w:t>
      </w:r>
      <w:r>
        <w:rPr>
          <w:rFonts w:hint="eastAsia"/>
          <w:color w:val="auto"/>
          <w:spacing w:val="0"/>
          <w:sz w:val="28"/>
          <w:szCs w:val="28"/>
          <w:lang w:val="en-US" w:eastAsia="zh-CN"/>
        </w:rPr>
        <w:t>全体</w:t>
      </w:r>
      <w:r>
        <w:rPr>
          <w:color w:val="auto"/>
          <w:spacing w:val="0"/>
          <w:sz w:val="28"/>
          <w:szCs w:val="28"/>
        </w:rPr>
        <w:t>主研人员</w:t>
      </w:r>
      <w:r>
        <w:rPr>
          <w:rFonts w:hint="eastAsia"/>
          <w:color w:val="auto"/>
          <w:spacing w:val="0"/>
          <w:sz w:val="28"/>
          <w:szCs w:val="28"/>
          <w:lang w:eastAsia="zh-CN"/>
        </w:rPr>
        <w:t>，课题联组学术</w:t>
      </w:r>
      <w:r>
        <w:rPr>
          <w:color w:val="auto"/>
          <w:spacing w:val="0"/>
          <w:sz w:val="28"/>
          <w:szCs w:val="28"/>
        </w:rPr>
        <w:t>秘书</w:t>
      </w:r>
      <w:r>
        <w:rPr>
          <w:rFonts w:hint="eastAsia"/>
          <w:color w:val="auto"/>
          <w:spacing w:val="0"/>
          <w:sz w:val="28"/>
          <w:szCs w:val="28"/>
          <w:lang w:eastAsia="zh-CN"/>
        </w:rPr>
        <w:t>。</w:t>
      </w:r>
    </w:p>
    <w:p w14:paraId="27E70E5E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2" w:firstLine="560" w:firstLineChars="200"/>
        <w:textAlignment w:val="auto"/>
        <w:rPr>
          <w:rFonts w:hint="eastAsia" w:eastAsia="仿宋"/>
          <w:color w:val="auto"/>
          <w:spacing w:val="0"/>
          <w:sz w:val="28"/>
          <w:szCs w:val="28"/>
          <w:lang w:eastAsia="zh-CN"/>
        </w:rPr>
      </w:pPr>
      <w:r>
        <w:rPr>
          <w:rFonts w:hint="eastAsia"/>
          <w:color w:val="auto"/>
          <w:spacing w:val="0"/>
          <w:sz w:val="28"/>
          <w:szCs w:val="28"/>
          <w:lang w:eastAsia="zh-CN"/>
        </w:rPr>
        <w:t>（</w:t>
      </w:r>
      <w:r>
        <w:rPr>
          <w:rFonts w:hint="eastAsia"/>
          <w:color w:val="auto"/>
          <w:spacing w:val="0"/>
          <w:sz w:val="28"/>
          <w:szCs w:val="28"/>
          <w:lang w:val="en-US" w:eastAsia="zh-CN"/>
        </w:rPr>
        <w:t>二</w:t>
      </w:r>
      <w:r>
        <w:rPr>
          <w:rFonts w:hint="eastAsia"/>
          <w:color w:val="auto"/>
          <w:spacing w:val="0"/>
          <w:sz w:val="28"/>
          <w:szCs w:val="28"/>
          <w:lang w:eastAsia="zh-CN"/>
        </w:rPr>
        <w:t>）</w:t>
      </w:r>
      <w:r>
        <w:rPr>
          <w:rFonts w:hint="eastAsia"/>
          <w:color w:val="auto"/>
          <w:spacing w:val="0"/>
          <w:sz w:val="28"/>
          <w:szCs w:val="28"/>
          <w:lang w:val="en-US" w:eastAsia="zh-CN"/>
        </w:rPr>
        <w:t>8所</w:t>
      </w:r>
      <w:r>
        <w:rPr>
          <w:color w:val="auto"/>
          <w:spacing w:val="0"/>
          <w:sz w:val="28"/>
          <w:szCs w:val="28"/>
        </w:rPr>
        <w:t>“数据驱动教育教学管理改进与质量提升”项目服务学校</w:t>
      </w:r>
      <w:r>
        <w:rPr>
          <w:rFonts w:hint="eastAsia"/>
          <w:color w:val="auto"/>
          <w:spacing w:val="0"/>
          <w:sz w:val="28"/>
          <w:szCs w:val="28"/>
          <w:lang w:eastAsia="zh-CN"/>
        </w:rPr>
        <w:t>，</w:t>
      </w:r>
      <w:r>
        <w:rPr>
          <w:rFonts w:hint="eastAsia"/>
          <w:color w:val="auto"/>
          <w:spacing w:val="0"/>
          <w:sz w:val="28"/>
          <w:szCs w:val="28"/>
          <w:lang w:val="en-US" w:eastAsia="zh-CN"/>
        </w:rPr>
        <w:t>每所学校2名项目</w:t>
      </w:r>
      <w:r>
        <w:rPr>
          <w:color w:val="auto"/>
          <w:spacing w:val="0"/>
          <w:sz w:val="28"/>
          <w:szCs w:val="28"/>
        </w:rPr>
        <w:t>相关负责人</w:t>
      </w:r>
      <w:r>
        <w:rPr>
          <w:rFonts w:hint="eastAsia"/>
          <w:color w:val="auto"/>
          <w:spacing w:val="0"/>
          <w:sz w:val="28"/>
          <w:szCs w:val="28"/>
          <w:lang w:eastAsia="zh-CN"/>
        </w:rPr>
        <w:t>。</w:t>
      </w:r>
    </w:p>
    <w:p w14:paraId="20CFF923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eastAsia="仿宋"/>
          <w:color w:val="auto"/>
          <w:spacing w:val="0"/>
          <w:sz w:val="28"/>
          <w:szCs w:val="28"/>
          <w:lang w:eastAsia="zh-CN"/>
        </w:rPr>
      </w:pPr>
      <w:r>
        <w:rPr>
          <w:rFonts w:hint="eastAsia"/>
          <w:color w:val="auto"/>
          <w:spacing w:val="0"/>
          <w:sz w:val="28"/>
          <w:szCs w:val="28"/>
          <w:lang w:eastAsia="zh-CN"/>
        </w:rPr>
        <w:t>（</w:t>
      </w:r>
      <w:r>
        <w:rPr>
          <w:rFonts w:hint="eastAsia"/>
          <w:color w:val="auto"/>
          <w:spacing w:val="0"/>
          <w:sz w:val="28"/>
          <w:szCs w:val="28"/>
          <w:lang w:val="en-US" w:eastAsia="zh-CN"/>
        </w:rPr>
        <w:t>三</w:t>
      </w:r>
      <w:r>
        <w:rPr>
          <w:rFonts w:hint="eastAsia"/>
          <w:color w:val="auto"/>
          <w:spacing w:val="0"/>
          <w:sz w:val="28"/>
          <w:szCs w:val="28"/>
          <w:lang w:eastAsia="zh-CN"/>
        </w:rPr>
        <w:t>）</w:t>
      </w:r>
      <w:r>
        <w:rPr>
          <w:color w:val="auto"/>
          <w:spacing w:val="0"/>
          <w:sz w:val="28"/>
          <w:szCs w:val="28"/>
        </w:rPr>
        <w:t>总课题组全体主研人员</w:t>
      </w:r>
      <w:r>
        <w:rPr>
          <w:rFonts w:hint="eastAsia"/>
          <w:color w:val="auto"/>
          <w:spacing w:val="0"/>
          <w:sz w:val="28"/>
          <w:szCs w:val="28"/>
          <w:lang w:eastAsia="zh-CN"/>
        </w:rPr>
        <w:t>。</w:t>
      </w:r>
    </w:p>
    <w:p w14:paraId="2E30D65F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10" w:firstLine="560" w:firstLineChars="200"/>
        <w:textAlignment w:val="auto"/>
        <w:rPr>
          <w:color w:val="auto"/>
          <w:spacing w:val="0"/>
          <w:sz w:val="28"/>
          <w:szCs w:val="28"/>
        </w:rPr>
      </w:pPr>
      <w:r>
        <w:rPr>
          <w:rFonts w:hint="eastAsia"/>
          <w:color w:val="auto"/>
          <w:spacing w:val="0"/>
          <w:sz w:val="28"/>
          <w:szCs w:val="28"/>
          <w:lang w:eastAsia="zh-CN"/>
        </w:rPr>
        <w:t>（</w:t>
      </w:r>
      <w:r>
        <w:rPr>
          <w:rFonts w:hint="eastAsia"/>
          <w:color w:val="auto"/>
          <w:spacing w:val="0"/>
          <w:sz w:val="28"/>
          <w:szCs w:val="28"/>
          <w:lang w:val="en-US" w:eastAsia="zh-CN"/>
        </w:rPr>
        <w:t>四</w:t>
      </w:r>
      <w:r>
        <w:rPr>
          <w:rFonts w:hint="eastAsia"/>
          <w:color w:val="auto"/>
          <w:spacing w:val="0"/>
          <w:sz w:val="28"/>
          <w:szCs w:val="28"/>
          <w:lang w:eastAsia="zh-CN"/>
        </w:rPr>
        <w:t>）</w:t>
      </w:r>
      <w:r>
        <w:rPr>
          <w:color w:val="auto"/>
          <w:spacing w:val="0"/>
          <w:sz w:val="28"/>
          <w:szCs w:val="28"/>
        </w:rPr>
        <w:t>区教科院相关领导</w:t>
      </w:r>
      <w:r>
        <w:rPr>
          <w:rFonts w:hint="eastAsia"/>
          <w:color w:val="auto"/>
          <w:spacing w:val="0"/>
          <w:sz w:val="28"/>
          <w:szCs w:val="28"/>
          <w:lang w:eastAsia="zh-CN"/>
        </w:rPr>
        <w:t>，</w:t>
      </w:r>
      <w:r>
        <w:rPr>
          <w:color w:val="auto"/>
          <w:spacing w:val="0"/>
          <w:sz w:val="28"/>
          <w:szCs w:val="28"/>
        </w:rPr>
        <w:t>小学室</w:t>
      </w:r>
      <w:r>
        <w:rPr>
          <w:rFonts w:hint="eastAsia"/>
          <w:color w:val="auto"/>
          <w:spacing w:val="0"/>
          <w:sz w:val="28"/>
          <w:szCs w:val="28"/>
          <w:lang w:eastAsia="zh-CN"/>
        </w:rPr>
        <w:t>、</w:t>
      </w:r>
      <w:r>
        <w:rPr>
          <w:color w:val="auto"/>
          <w:spacing w:val="0"/>
          <w:sz w:val="28"/>
          <w:szCs w:val="28"/>
        </w:rPr>
        <w:t>初中室、质量监测与信息资源中心负责人</w:t>
      </w:r>
      <w:r>
        <w:rPr>
          <w:rFonts w:hint="eastAsia"/>
          <w:color w:val="auto"/>
          <w:spacing w:val="0"/>
          <w:sz w:val="28"/>
          <w:szCs w:val="28"/>
          <w:lang w:val="en-US" w:eastAsia="zh-CN"/>
        </w:rPr>
        <w:t>及</w:t>
      </w:r>
      <w:r>
        <w:rPr>
          <w:color w:val="auto"/>
          <w:spacing w:val="0"/>
          <w:sz w:val="28"/>
          <w:szCs w:val="28"/>
        </w:rPr>
        <w:t>相关学科教研员。</w:t>
      </w:r>
    </w:p>
    <w:p w14:paraId="35324C8C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" w:firstLine="542" w:firstLineChars="200"/>
        <w:textAlignment w:val="auto"/>
        <w:rPr>
          <w:rFonts w:hint="eastAsia" w:ascii="黑体" w:hAnsi="黑体" w:eastAsia="黑体" w:cs="黑体"/>
          <w:b/>
          <w:bCs/>
          <w:color w:val="auto"/>
          <w:spacing w:val="0"/>
          <w:kern w:val="2"/>
          <w:sz w:val="27"/>
          <w:szCs w:val="27"/>
          <w:lang w:val="en-US" w:eastAsia="zh-CN" w:bidi="ar-SA"/>
        </w:rPr>
      </w:pPr>
      <w:r>
        <w:rPr>
          <w:rFonts w:hint="eastAsia" w:ascii="黑体" w:hAnsi="黑体" w:eastAsia="黑体" w:cs="黑体"/>
          <w:b/>
          <w:bCs/>
          <w:color w:val="auto"/>
          <w:spacing w:val="0"/>
          <w:kern w:val="2"/>
          <w:sz w:val="27"/>
          <w:szCs w:val="27"/>
          <w:lang w:val="en-US" w:eastAsia="zh-CN" w:bidi="ar-SA"/>
        </w:rPr>
        <w:t>六、资料准备</w:t>
      </w:r>
    </w:p>
    <w:p w14:paraId="45D017E7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" w:firstLine="560" w:firstLineChars="200"/>
        <w:textAlignment w:val="auto"/>
        <w:rPr>
          <w:rFonts w:hint="eastAsia"/>
          <w:color w:val="auto"/>
          <w:spacing w:val="0"/>
          <w:sz w:val="28"/>
          <w:szCs w:val="28"/>
          <w:lang w:eastAsia="zh-CN"/>
        </w:rPr>
      </w:pPr>
      <w:r>
        <w:rPr>
          <w:rFonts w:hint="eastAsia"/>
          <w:color w:val="auto"/>
          <w:spacing w:val="0"/>
          <w:sz w:val="28"/>
          <w:szCs w:val="28"/>
          <w:lang w:eastAsia="zh-CN"/>
        </w:rPr>
        <w:t>16所子课题学校（</w:t>
      </w:r>
      <w:r>
        <w:rPr>
          <w:rFonts w:hint="eastAsia"/>
          <w:color w:val="auto"/>
          <w:spacing w:val="0"/>
          <w:sz w:val="28"/>
          <w:szCs w:val="28"/>
          <w:lang w:val="en-US" w:eastAsia="zh-CN"/>
        </w:rPr>
        <w:t>含联组牵头学校</w:t>
      </w:r>
      <w:r>
        <w:rPr>
          <w:rFonts w:hint="eastAsia"/>
          <w:color w:val="auto"/>
          <w:spacing w:val="0"/>
          <w:sz w:val="28"/>
          <w:szCs w:val="28"/>
          <w:lang w:eastAsia="zh-CN"/>
        </w:rPr>
        <w:t>）</w:t>
      </w:r>
      <w:r>
        <w:rPr>
          <w:rFonts w:hint="eastAsia"/>
          <w:color w:val="auto"/>
          <w:spacing w:val="0"/>
          <w:sz w:val="28"/>
          <w:szCs w:val="28"/>
          <w:lang w:val="en-US" w:eastAsia="zh-CN"/>
        </w:rPr>
        <w:t>以及8</w:t>
      </w:r>
      <w:r>
        <w:rPr>
          <w:rFonts w:hint="eastAsia"/>
          <w:color w:val="auto"/>
          <w:spacing w:val="0"/>
          <w:sz w:val="28"/>
          <w:szCs w:val="28"/>
          <w:lang w:eastAsia="zh-CN"/>
        </w:rPr>
        <w:t>所项目服务学校（见附件）结合</w:t>
      </w:r>
      <w:r>
        <w:rPr>
          <w:rFonts w:hint="eastAsia"/>
          <w:color w:val="auto"/>
          <w:spacing w:val="0"/>
          <w:sz w:val="28"/>
          <w:szCs w:val="28"/>
          <w:lang w:val="en-US" w:eastAsia="zh-CN"/>
        </w:rPr>
        <w:t>交流</w:t>
      </w:r>
      <w:r>
        <w:rPr>
          <w:rFonts w:hint="eastAsia"/>
          <w:color w:val="auto"/>
          <w:spacing w:val="0"/>
          <w:sz w:val="28"/>
          <w:szCs w:val="28"/>
          <w:lang w:eastAsia="zh-CN"/>
        </w:rPr>
        <w:t>内容，</w:t>
      </w:r>
      <w:r>
        <w:rPr>
          <w:rFonts w:hint="eastAsia"/>
          <w:color w:val="auto"/>
          <w:spacing w:val="0"/>
          <w:sz w:val="28"/>
          <w:szCs w:val="28"/>
          <w:lang w:val="en-US" w:eastAsia="zh-CN"/>
        </w:rPr>
        <w:t>于6</w:t>
      </w:r>
      <w:r>
        <w:rPr>
          <w:rFonts w:hint="eastAsia"/>
          <w:color w:val="auto"/>
          <w:spacing w:val="0"/>
          <w:sz w:val="28"/>
          <w:szCs w:val="28"/>
          <w:lang w:eastAsia="zh-CN"/>
        </w:rPr>
        <w:t>月</w:t>
      </w:r>
      <w:r>
        <w:rPr>
          <w:rFonts w:hint="eastAsia"/>
          <w:color w:val="auto"/>
          <w:spacing w:val="0"/>
          <w:sz w:val="28"/>
          <w:szCs w:val="28"/>
          <w:lang w:val="en-US" w:eastAsia="zh-CN"/>
        </w:rPr>
        <w:t>20</w:t>
      </w:r>
      <w:r>
        <w:rPr>
          <w:rFonts w:hint="eastAsia"/>
          <w:color w:val="auto"/>
          <w:spacing w:val="0"/>
          <w:sz w:val="28"/>
          <w:szCs w:val="28"/>
          <w:lang w:eastAsia="zh-CN"/>
        </w:rPr>
        <w:t>日17:00前提交一份</w:t>
      </w:r>
      <w:r>
        <w:rPr>
          <w:rFonts w:hint="eastAsia"/>
          <w:color w:val="auto"/>
          <w:spacing w:val="0"/>
          <w:sz w:val="28"/>
          <w:szCs w:val="28"/>
          <w:lang w:val="en-US" w:eastAsia="zh-CN"/>
        </w:rPr>
        <w:t>30</w:t>
      </w:r>
      <w:r>
        <w:rPr>
          <w:rFonts w:hint="eastAsia"/>
          <w:color w:val="auto"/>
          <w:spacing w:val="0"/>
          <w:sz w:val="28"/>
          <w:szCs w:val="28"/>
          <w:lang w:eastAsia="zh-CN"/>
        </w:rPr>
        <w:t>00字左右的</w:t>
      </w:r>
      <w:r>
        <w:rPr>
          <w:rFonts w:hint="eastAsia"/>
          <w:color w:val="auto"/>
          <w:spacing w:val="0"/>
          <w:sz w:val="28"/>
          <w:szCs w:val="28"/>
          <w:lang w:val="en-US" w:eastAsia="zh-CN"/>
        </w:rPr>
        <w:t>研究阶段总结至</w:t>
      </w:r>
      <w:r>
        <w:rPr>
          <w:rFonts w:hint="eastAsia"/>
          <w:color w:val="auto"/>
          <w:spacing w:val="0"/>
          <w:sz w:val="28"/>
          <w:szCs w:val="28"/>
          <w:lang w:eastAsia="zh-CN"/>
        </w:rPr>
        <w:t>邮箱</w:t>
      </w:r>
      <w:r>
        <w:rPr>
          <w:rFonts w:hint="eastAsia"/>
          <w:color w:val="auto"/>
          <w:spacing w:val="0"/>
          <w:sz w:val="28"/>
          <w:szCs w:val="28"/>
          <w:u w:val="none"/>
          <w:lang w:eastAsia="zh-CN"/>
        </w:rPr>
        <w:t>105243369@qq.com</w:t>
      </w:r>
      <w:r>
        <w:rPr>
          <w:rFonts w:hint="eastAsia"/>
          <w:color w:val="auto"/>
          <w:spacing w:val="0"/>
          <w:sz w:val="28"/>
          <w:szCs w:val="28"/>
          <w:lang w:eastAsia="zh-CN"/>
        </w:rPr>
        <w:t>，联系人：吴老师 13668154221。</w:t>
      </w:r>
    </w:p>
    <w:p w14:paraId="2470726F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124" w:right="49" w:firstLine="560" w:firstLineChars="200"/>
        <w:textAlignment w:val="auto"/>
        <w:rPr>
          <w:color w:val="auto"/>
          <w:spacing w:val="0"/>
          <w:sz w:val="28"/>
          <w:szCs w:val="28"/>
        </w:rPr>
      </w:pPr>
      <w:r>
        <w:rPr>
          <w:color w:val="auto"/>
          <w:spacing w:val="0"/>
          <w:sz w:val="28"/>
          <w:szCs w:val="28"/>
        </w:rPr>
        <w:t>请各学校</w:t>
      </w:r>
      <w:r>
        <w:rPr>
          <w:rFonts w:hint="eastAsia"/>
          <w:color w:val="auto"/>
          <w:spacing w:val="0"/>
          <w:sz w:val="28"/>
          <w:szCs w:val="28"/>
          <w:lang w:val="en-US" w:eastAsia="zh-CN"/>
        </w:rPr>
        <w:t>按通知要求做好准备，组织课题组成员认真梳理、总结研究工作，通知相关人</w:t>
      </w:r>
      <w:r>
        <w:rPr>
          <w:color w:val="auto"/>
          <w:spacing w:val="0"/>
          <w:sz w:val="28"/>
          <w:szCs w:val="28"/>
        </w:rPr>
        <w:t>员按时参会。</w:t>
      </w:r>
    </w:p>
    <w:p w14:paraId="7C660B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ascii="Arial"/>
          <w:color w:val="auto"/>
          <w:spacing w:val="0"/>
          <w:sz w:val="28"/>
          <w:szCs w:val="28"/>
        </w:rPr>
      </w:pPr>
    </w:p>
    <w:p w14:paraId="2CF7D9B0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>附件：子课题学校和项目服务学校名单</w:t>
      </w:r>
    </w:p>
    <w:p w14:paraId="5D838F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ascii="Arial"/>
          <w:spacing w:val="0"/>
          <w:sz w:val="21"/>
        </w:rPr>
      </w:pPr>
    </w:p>
    <w:p w14:paraId="7FFAD4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ascii="Arial"/>
          <w:spacing w:val="0"/>
          <w:sz w:val="21"/>
        </w:rPr>
      </w:pPr>
    </w:p>
    <w:p w14:paraId="0C0B15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ascii="Arial"/>
          <w:spacing w:val="0"/>
          <w:sz w:val="21"/>
        </w:rPr>
      </w:pPr>
    </w:p>
    <w:p w14:paraId="712E8563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46" w:firstLine="540" w:firstLineChars="200"/>
        <w:jc w:val="right"/>
        <w:textAlignment w:val="auto"/>
        <w:rPr>
          <w:spacing w:val="0"/>
        </w:rPr>
      </w:pPr>
      <w:r>
        <w:rPr>
          <w:spacing w:val="0"/>
        </w:rPr>
        <w:t>成都市双流区教育科学研究院</w:t>
      </w:r>
    </w:p>
    <w:p w14:paraId="3072186C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15" w:firstLine="582" w:firstLineChars="200"/>
        <w:jc w:val="right"/>
        <w:textAlignment w:val="auto"/>
        <w:sectPr>
          <w:footerReference r:id="rId3" w:type="default"/>
          <w:pgSz w:w="11900" w:h="16830"/>
          <w:pgMar w:top="1315" w:right="1661" w:bottom="1134" w:left="1785" w:header="0" w:footer="836" w:gutter="0"/>
          <w:cols w:space="720" w:num="1"/>
        </w:sectPr>
      </w:pPr>
      <w:r>
        <w:rPr>
          <w:spacing w:val="0"/>
          <w:w w:val="108"/>
        </w:rPr>
        <w:t>202</w:t>
      </w:r>
      <w:r>
        <w:rPr>
          <w:rFonts w:hint="eastAsia"/>
          <w:spacing w:val="0"/>
          <w:w w:val="108"/>
          <w:lang w:val="en-US" w:eastAsia="zh-CN"/>
        </w:rPr>
        <w:t>5</w:t>
      </w:r>
      <w:r>
        <w:rPr>
          <w:spacing w:val="0"/>
          <w:w w:val="108"/>
        </w:rPr>
        <w:t>年</w:t>
      </w:r>
      <w:r>
        <w:rPr>
          <w:rFonts w:hint="eastAsia"/>
          <w:spacing w:val="0"/>
          <w:w w:val="108"/>
          <w:lang w:val="en-US" w:eastAsia="zh-CN"/>
        </w:rPr>
        <w:t>6</w:t>
      </w:r>
      <w:r>
        <w:rPr>
          <w:spacing w:val="0"/>
          <w:w w:val="108"/>
        </w:rPr>
        <w:t>月</w:t>
      </w:r>
      <w:r>
        <w:rPr>
          <w:rFonts w:hint="eastAsia"/>
          <w:spacing w:val="38"/>
          <w:w w:val="108"/>
          <w:lang w:val="en-US" w:eastAsia="zh-CN"/>
        </w:rPr>
        <w:t>5</w:t>
      </w:r>
    </w:p>
    <w:p w14:paraId="79B487D7">
      <w:pPr>
        <w:spacing w:before="164" w:line="221" w:lineRule="auto"/>
        <w:ind w:left="28"/>
        <w:rPr>
          <w:rFonts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b/>
          <w:bCs/>
          <w:spacing w:val="-5"/>
          <w:sz w:val="28"/>
          <w:szCs w:val="28"/>
        </w:rPr>
        <w:t>附件：子课题学校和项目服务学校名单</w:t>
      </w:r>
    </w:p>
    <w:p w14:paraId="3BBE9EC9">
      <w:pPr>
        <w:pStyle w:val="3"/>
        <w:spacing w:before="91" w:line="363" w:lineRule="auto"/>
        <w:ind w:right="62" w:firstLine="568" w:firstLineChars="200"/>
        <w:rPr>
          <w:spacing w:val="2"/>
          <w:sz w:val="28"/>
          <w:szCs w:val="28"/>
        </w:rPr>
      </w:pPr>
      <w:r>
        <w:rPr>
          <w:rFonts w:hint="eastAsia" w:ascii="楷体" w:hAnsi="楷体" w:eastAsia="楷体" w:cs="楷体"/>
          <w:spacing w:val="2"/>
          <w:sz w:val="28"/>
          <w:szCs w:val="28"/>
          <w:lang w:val="en-US" w:eastAsia="zh-CN"/>
        </w:rPr>
        <w:t>一、</w:t>
      </w:r>
      <w:r>
        <w:rPr>
          <w:rFonts w:ascii="楷体" w:hAnsi="楷体" w:eastAsia="楷体" w:cs="楷体"/>
          <w:spacing w:val="2"/>
          <w:sz w:val="28"/>
          <w:szCs w:val="28"/>
        </w:rPr>
        <w:t>子课题学校名单</w:t>
      </w:r>
    </w:p>
    <w:p w14:paraId="2F3B34C8">
      <w:pPr>
        <w:pStyle w:val="3"/>
        <w:spacing w:before="91" w:line="363" w:lineRule="auto"/>
        <w:ind w:right="62" w:firstLine="568" w:firstLineChars="200"/>
        <w:rPr>
          <w:sz w:val="28"/>
          <w:szCs w:val="28"/>
        </w:rPr>
      </w:pPr>
      <w:r>
        <w:rPr>
          <w:spacing w:val="2"/>
          <w:sz w:val="28"/>
          <w:szCs w:val="28"/>
        </w:rPr>
        <w:t>棠湖中学、成信大常乐实验学校、双流</w:t>
      </w:r>
      <w:r>
        <w:rPr>
          <w:spacing w:val="-4"/>
          <w:sz w:val="28"/>
          <w:szCs w:val="28"/>
        </w:rPr>
        <w:t>中学九江实验学校、双流教科院附属学校、永安中学、公兴初中、怡心第一实验学校、永安小学、双华小学、黄甲小学、公兴小学、双流</w:t>
      </w:r>
      <w:r>
        <w:rPr>
          <w:spacing w:val="-1"/>
          <w:sz w:val="28"/>
          <w:szCs w:val="28"/>
        </w:rPr>
        <w:t>实小、东升小学、迎春小学、实小东区、彭镇</w:t>
      </w:r>
      <w:r>
        <w:rPr>
          <w:spacing w:val="-2"/>
          <w:sz w:val="28"/>
          <w:szCs w:val="28"/>
        </w:rPr>
        <w:t>小学</w:t>
      </w:r>
    </w:p>
    <w:p w14:paraId="1A95AAC3">
      <w:pPr>
        <w:pStyle w:val="3"/>
        <w:spacing w:before="291" w:line="345" w:lineRule="auto"/>
        <w:ind w:firstLine="568" w:firstLineChars="200"/>
        <w:rPr>
          <w:spacing w:val="2"/>
          <w:sz w:val="28"/>
          <w:szCs w:val="28"/>
        </w:rPr>
      </w:pPr>
      <w:r>
        <w:rPr>
          <w:rFonts w:hint="eastAsia" w:ascii="楷体" w:hAnsi="楷体" w:eastAsia="楷体" w:cs="楷体"/>
          <w:spacing w:val="2"/>
          <w:sz w:val="28"/>
          <w:szCs w:val="28"/>
          <w:lang w:val="en-US" w:eastAsia="zh-CN"/>
        </w:rPr>
        <w:t>二、</w:t>
      </w:r>
      <w:r>
        <w:rPr>
          <w:rFonts w:ascii="楷体" w:hAnsi="楷体" w:eastAsia="楷体" w:cs="楷体"/>
          <w:spacing w:val="2"/>
          <w:sz w:val="28"/>
          <w:szCs w:val="28"/>
        </w:rPr>
        <w:t>项目服务学校名单</w:t>
      </w:r>
    </w:p>
    <w:p w14:paraId="3707814B">
      <w:pPr>
        <w:pStyle w:val="3"/>
        <w:spacing w:before="91" w:line="363" w:lineRule="auto"/>
        <w:ind w:right="62" w:firstLine="568" w:firstLineChars="200"/>
        <w:rPr>
          <w:rFonts w:hint="eastAsia"/>
          <w:spacing w:val="2"/>
          <w:sz w:val="28"/>
          <w:szCs w:val="28"/>
          <w:lang w:eastAsia="zh-CN"/>
        </w:rPr>
      </w:pPr>
      <w:r>
        <w:rPr>
          <w:spacing w:val="2"/>
          <w:sz w:val="28"/>
          <w:szCs w:val="28"/>
        </w:rPr>
        <w:t>公兴小学、永安小学、区教科院附属学校、双流中学九江实验学校、龙池学校、西航港一中、九江初中、</w:t>
      </w:r>
      <w:r>
        <w:rPr>
          <w:rFonts w:hint="eastAsia"/>
          <w:spacing w:val="2"/>
          <w:sz w:val="28"/>
          <w:szCs w:val="28"/>
          <w:lang w:eastAsia="zh-CN"/>
        </w:rPr>
        <w:t>盐道街</w:t>
      </w:r>
      <w:r>
        <w:rPr>
          <w:rFonts w:hint="eastAsia"/>
          <w:spacing w:val="2"/>
          <w:sz w:val="28"/>
          <w:szCs w:val="28"/>
          <w:lang w:val="en-US" w:eastAsia="zh-CN"/>
        </w:rPr>
        <w:t>中学</w:t>
      </w:r>
      <w:r>
        <w:rPr>
          <w:rFonts w:hint="eastAsia"/>
          <w:spacing w:val="2"/>
          <w:sz w:val="28"/>
          <w:szCs w:val="28"/>
          <w:lang w:eastAsia="zh-CN"/>
        </w:rPr>
        <w:t>外语学校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1A7B5020-B725-4008-929C-F57274B077BF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291B2838-794B-4CED-909A-5CCF1E85066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3" w:fontKey="{5FE34D92-6E5F-4463-B297-79BD7044CA0D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5ECA0530-6D02-4E39-B537-A5CECD3D5B24}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1" w:csb1="00000000"/>
    <w:embedRegular r:id="rId5" w:fontKey="{E1DC7D07-2232-47BE-B71E-3530A7B04E0C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6" w:fontKey="{E8060479-9C73-4962-8CBC-98795EF893FD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C177C1">
    <w:pPr>
      <w:spacing w:line="209" w:lineRule="auto"/>
      <w:ind w:left="3545"/>
      <w:rPr>
        <w:rFonts w:ascii="宋体" w:hAnsi="宋体" w:eastAsia="宋体" w:cs="宋体"/>
        <w:sz w:val="19"/>
        <w:szCs w:val="19"/>
      </w:rPr>
    </w:pPr>
    <w:r>
      <w:rPr>
        <w:rFonts w:ascii="宋体" w:hAnsi="宋体" w:eastAsia="宋体" w:cs="宋体"/>
        <w:spacing w:val="-6"/>
        <w:sz w:val="19"/>
        <w:szCs w:val="19"/>
      </w:rPr>
      <w:t>第 2 页 共 3</w:t>
    </w:r>
    <w:r>
      <w:rPr>
        <w:rFonts w:ascii="宋体" w:hAnsi="宋体" w:eastAsia="宋体" w:cs="宋体"/>
        <w:spacing w:val="2"/>
        <w:sz w:val="19"/>
        <w:szCs w:val="19"/>
      </w:rPr>
      <w:t xml:space="preserve"> </w:t>
    </w:r>
    <w:r>
      <w:rPr>
        <w:rFonts w:ascii="宋体" w:hAnsi="宋体" w:eastAsia="宋体" w:cs="宋体"/>
        <w:spacing w:val="-6"/>
        <w:sz w:val="19"/>
        <w:szCs w:val="19"/>
      </w:rPr>
      <w:t>页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C1B1F12"/>
    <w:rsid w:val="001D4206"/>
    <w:rsid w:val="041F679F"/>
    <w:rsid w:val="05E859B2"/>
    <w:rsid w:val="084A7B62"/>
    <w:rsid w:val="0C104C1F"/>
    <w:rsid w:val="0D4D0DC4"/>
    <w:rsid w:val="0D7B460C"/>
    <w:rsid w:val="10950A41"/>
    <w:rsid w:val="158E6DD1"/>
    <w:rsid w:val="1B9413C8"/>
    <w:rsid w:val="20857532"/>
    <w:rsid w:val="220B1CB9"/>
    <w:rsid w:val="28117A14"/>
    <w:rsid w:val="2E672E37"/>
    <w:rsid w:val="39BE3ACE"/>
    <w:rsid w:val="3C1B1F12"/>
    <w:rsid w:val="3FA37E18"/>
    <w:rsid w:val="46E878B4"/>
    <w:rsid w:val="4AEB2504"/>
    <w:rsid w:val="4F5B70BD"/>
    <w:rsid w:val="4F897F8C"/>
    <w:rsid w:val="565151E5"/>
    <w:rsid w:val="58186F97"/>
    <w:rsid w:val="59022737"/>
    <w:rsid w:val="59D86349"/>
    <w:rsid w:val="697B284D"/>
    <w:rsid w:val="703379DD"/>
    <w:rsid w:val="717464FF"/>
    <w:rsid w:val="733A0BE0"/>
    <w:rsid w:val="75E30CE1"/>
    <w:rsid w:val="7BC736D0"/>
    <w:rsid w:val="7F066EF6"/>
    <w:rsid w:val="7FAB3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Body Text"/>
    <w:basedOn w:val="1"/>
    <w:semiHidden/>
    <w:qFormat/>
    <w:uiPriority w:val="0"/>
    <w:rPr>
      <w:rFonts w:ascii="仿宋" w:hAnsi="仿宋" w:eastAsia="仿宋" w:cs="仿宋"/>
      <w:sz w:val="27"/>
      <w:szCs w:val="27"/>
      <w:lang w:val="en-US" w:eastAsia="en-US" w:bidi="ar-SA"/>
    </w:rPr>
  </w:style>
  <w:style w:type="character" w:styleId="6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1066</Words>
  <Characters>1142</Characters>
  <Lines>0</Lines>
  <Paragraphs>0</Paragraphs>
  <TotalTime>20</TotalTime>
  <ScaleCrop>false</ScaleCrop>
  <LinksUpToDate>false</LinksUpToDate>
  <CharactersWithSpaces>1147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2025-05-28T08:03:00Z</dcterms:created>
  <dc:creator>Stella</dc:creator>
  <cp:lastModifiedBy>王鹏</cp:lastModifiedBy>
  <cp:lastPrinted>2025-06-04T06:57:00Z</cp:lastPrinted>
  <dcterms:modified xsi:type="dcterms:W3CDTF">2025-06-04T07:41:54Z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230DBF62A3804D7BB9BE06C7A2B5BAA9_13</vt:lpwstr>
  </property>
  <property fmtid="{D5CDD505-2E9C-101B-9397-08002B2CF9AE}" pid="4" name="KSOTemplateDocerSaveRecord">
    <vt:lpwstr>eyJoZGlkIjoiMTIzZTQ3MWNhNGYyYmRlNjkyZjE0NDNlMWJhZjVkYTIiLCJ1c2VySWQiOiIyMTA2NDQ0NDUifQ==</vt:lpwstr>
  </property>
</Properties>
</file>