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49A" w:rsidRDefault="00436106">
      <w:pPr>
        <w:spacing w:line="540" w:lineRule="exact"/>
        <w:jc w:val="center"/>
        <w:rPr>
          <w:rFonts w:asciiTheme="minorEastAsia" w:eastAsiaTheme="minorEastAsia" w:hAnsiTheme="minorEastAsia" w:cs="华文仿宋" w:hint="eastAsia"/>
          <w:b/>
          <w:bCs/>
          <w:color w:val="000000"/>
          <w:w w:val="95"/>
          <w:kern w:val="0"/>
          <w:sz w:val="32"/>
          <w:szCs w:val="32"/>
        </w:rPr>
      </w:pPr>
      <w:r w:rsidRPr="00E9649A">
        <w:rPr>
          <w:rFonts w:asciiTheme="minorEastAsia" w:eastAsiaTheme="minorEastAsia" w:hAnsiTheme="minorEastAsia" w:cs="华文仿宋" w:hint="eastAsia"/>
          <w:b/>
          <w:bCs/>
          <w:color w:val="000000"/>
          <w:w w:val="95"/>
          <w:kern w:val="0"/>
          <w:sz w:val="32"/>
          <w:szCs w:val="32"/>
        </w:rPr>
        <w:t>关于开展</w:t>
      </w:r>
      <w:r w:rsidRPr="00E9649A">
        <w:rPr>
          <w:rFonts w:asciiTheme="minorEastAsia" w:eastAsiaTheme="minorEastAsia" w:hAnsiTheme="minorEastAsia" w:cs="华文仿宋" w:hint="eastAsia"/>
          <w:b/>
          <w:bCs/>
          <w:color w:val="000000"/>
          <w:w w:val="95"/>
          <w:kern w:val="0"/>
          <w:sz w:val="32"/>
          <w:szCs w:val="32"/>
        </w:rPr>
        <w:t>2024</w:t>
      </w:r>
      <w:r w:rsidRPr="00E9649A">
        <w:rPr>
          <w:rFonts w:asciiTheme="minorEastAsia" w:eastAsiaTheme="minorEastAsia" w:hAnsiTheme="minorEastAsia" w:cs="华文仿宋" w:hint="eastAsia"/>
          <w:b/>
          <w:bCs/>
          <w:color w:val="000000"/>
          <w:w w:val="95"/>
          <w:kern w:val="0"/>
          <w:sz w:val="32"/>
          <w:szCs w:val="32"/>
        </w:rPr>
        <w:t>年双流区第九批名师（名校长）工作室</w:t>
      </w:r>
    </w:p>
    <w:p w:rsidR="00E9649A" w:rsidRDefault="00436106">
      <w:pPr>
        <w:spacing w:line="540" w:lineRule="exact"/>
        <w:jc w:val="center"/>
        <w:rPr>
          <w:rFonts w:asciiTheme="minorEastAsia" w:eastAsiaTheme="minorEastAsia" w:hAnsiTheme="minorEastAsia" w:cs="华文仿宋" w:hint="eastAsia"/>
          <w:b/>
          <w:bCs/>
          <w:color w:val="000000"/>
          <w:w w:val="95"/>
          <w:kern w:val="0"/>
          <w:sz w:val="32"/>
          <w:szCs w:val="32"/>
        </w:rPr>
      </w:pPr>
      <w:r w:rsidRPr="00E9649A">
        <w:rPr>
          <w:rFonts w:asciiTheme="minorEastAsia" w:eastAsiaTheme="minorEastAsia" w:hAnsiTheme="minorEastAsia" w:cs="华文仿宋" w:hint="eastAsia"/>
          <w:b/>
          <w:bCs/>
          <w:color w:val="000000"/>
          <w:w w:val="95"/>
          <w:kern w:val="0"/>
          <w:sz w:val="32"/>
          <w:szCs w:val="32"/>
        </w:rPr>
        <w:t>学术成果展示月论坛活动之学前教育名师（名园长）工作室</w:t>
      </w:r>
    </w:p>
    <w:p w:rsidR="0077119D" w:rsidRPr="00E9649A" w:rsidRDefault="00436106">
      <w:pPr>
        <w:spacing w:line="540" w:lineRule="exact"/>
        <w:jc w:val="center"/>
        <w:rPr>
          <w:rFonts w:asciiTheme="minorEastAsia" w:eastAsiaTheme="minorEastAsia" w:hAnsiTheme="minorEastAsia" w:cs="华文仿宋"/>
          <w:b/>
          <w:bCs/>
          <w:color w:val="000000"/>
          <w:w w:val="95"/>
          <w:kern w:val="0"/>
          <w:sz w:val="32"/>
          <w:szCs w:val="32"/>
        </w:rPr>
      </w:pPr>
      <w:r w:rsidRPr="00E9649A">
        <w:rPr>
          <w:rFonts w:asciiTheme="minorEastAsia" w:eastAsiaTheme="minorEastAsia" w:hAnsiTheme="minorEastAsia" w:cs="华文仿宋" w:hint="eastAsia"/>
          <w:b/>
          <w:bCs/>
          <w:color w:val="000000"/>
          <w:w w:val="95"/>
          <w:kern w:val="0"/>
          <w:sz w:val="32"/>
          <w:szCs w:val="32"/>
        </w:rPr>
        <w:t>分论坛活动</w:t>
      </w:r>
      <w:r w:rsidRPr="00E9649A">
        <w:rPr>
          <w:rFonts w:asciiTheme="minorEastAsia" w:eastAsiaTheme="minorEastAsia" w:hAnsiTheme="minorEastAsia" w:cs="华文仿宋" w:hint="eastAsia"/>
          <w:b/>
          <w:bCs/>
          <w:color w:val="000000"/>
          <w:w w:val="95"/>
          <w:kern w:val="0"/>
          <w:sz w:val="32"/>
          <w:szCs w:val="32"/>
        </w:rPr>
        <w:t>的通知</w:t>
      </w:r>
      <w:r w:rsidRPr="00E9649A">
        <w:rPr>
          <w:rFonts w:asciiTheme="minorEastAsia" w:eastAsiaTheme="minorEastAsia" w:hAnsiTheme="minorEastAsia" w:cs="华文仿宋" w:hint="eastAsia"/>
          <w:b/>
          <w:bCs/>
          <w:color w:val="000000"/>
          <w:w w:val="95"/>
          <w:kern w:val="0"/>
          <w:sz w:val="32"/>
          <w:szCs w:val="32"/>
        </w:rPr>
        <w:t xml:space="preserve"> </w:t>
      </w:r>
    </w:p>
    <w:p w:rsidR="0077119D" w:rsidRDefault="00436106">
      <w:pPr>
        <w:spacing w:line="500" w:lineRule="exact"/>
        <w:ind w:firstLineChars="131" w:firstLine="421"/>
        <w:rPr>
          <w:rFonts w:ascii="宋体" w:hAnsi="宋体" w:cs="宋体"/>
          <w:b/>
          <w:sz w:val="32"/>
          <w:szCs w:val="32"/>
        </w:rPr>
      </w:pPr>
      <w:r>
        <w:rPr>
          <w:rFonts w:ascii="宋体" w:hAnsi="宋体" w:cs="宋体" w:hint="eastAsia"/>
          <w:b/>
          <w:sz w:val="32"/>
          <w:szCs w:val="32"/>
        </w:rPr>
        <w:t xml:space="preserve">              </w:t>
      </w:r>
    </w:p>
    <w:p w:rsidR="0077119D" w:rsidRDefault="00436106" w:rsidP="00E9649A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为搭建双流区名师名校长交流平台，展示双流区名师（名校长）工作室研究成果，推动区“新三名”工程的有效实施，进一步发挥区名师名校长的辐射引领作用，推动双流教育优质均衡发展，决定开展</w:t>
      </w:r>
      <w:r>
        <w:rPr>
          <w:rFonts w:ascii="仿宋" w:eastAsia="仿宋" w:hAnsi="仿宋" w:hint="eastAsia"/>
          <w:sz w:val="28"/>
          <w:szCs w:val="28"/>
        </w:rPr>
        <w:t>2024</w:t>
      </w:r>
      <w:r>
        <w:rPr>
          <w:rFonts w:ascii="仿宋" w:eastAsia="仿宋" w:hAnsi="仿宋" w:hint="eastAsia"/>
          <w:sz w:val="28"/>
          <w:szCs w:val="28"/>
        </w:rPr>
        <w:t>年双流区第九批名师（名校长）工作室学术成果展示月论坛系列活动。现将开展本论坛活动</w:t>
      </w:r>
      <w:r>
        <w:rPr>
          <w:rFonts w:ascii="仿宋" w:eastAsia="仿宋" w:hAnsi="仿宋" w:hint="eastAsia"/>
          <w:sz w:val="28"/>
          <w:szCs w:val="28"/>
        </w:rPr>
        <w:t>之学前教育名师（名园长）</w:t>
      </w:r>
      <w:r>
        <w:rPr>
          <w:rFonts w:ascii="仿宋" w:eastAsia="仿宋" w:hAnsi="仿宋" w:hint="eastAsia"/>
          <w:sz w:val="28"/>
          <w:szCs w:val="28"/>
        </w:rPr>
        <w:t>工作室分论坛活动的具体安排通知如下：</w:t>
      </w:r>
    </w:p>
    <w:p w:rsidR="0077119D" w:rsidRDefault="00436106" w:rsidP="00E9649A">
      <w:pPr>
        <w:spacing w:line="460" w:lineRule="exact"/>
        <w:ind w:firstLineChars="200" w:firstLine="562"/>
        <w:rPr>
          <w:rFonts w:ascii="黑体" w:eastAsia="黑体" w:hAnsi="黑体" w:cs="方正黑体_GBK"/>
          <w:b/>
          <w:sz w:val="28"/>
          <w:szCs w:val="28"/>
        </w:rPr>
      </w:pPr>
      <w:r>
        <w:rPr>
          <w:rFonts w:ascii="黑体" w:eastAsia="黑体" w:hAnsi="黑体" w:cs="方正黑体_GBK" w:hint="eastAsia"/>
          <w:b/>
          <w:sz w:val="28"/>
          <w:szCs w:val="28"/>
        </w:rPr>
        <w:t>一、时间</w:t>
      </w:r>
    </w:p>
    <w:p w:rsidR="0077119D" w:rsidRDefault="00436106" w:rsidP="00E9649A">
      <w:pPr>
        <w:spacing w:line="460" w:lineRule="exact"/>
        <w:ind w:firstLineChars="200" w:firstLine="560"/>
        <w:rPr>
          <w:rFonts w:ascii="仿宋" w:eastAsia="仿宋" w:hAnsi="仿宋" w:cs="方正仿宋_GBK"/>
          <w:color w:val="000000"/>
          <w:sz w:val="28"/>
          <w:szCs w:val="28"/>
        </w:rPr>
      </w:pPr>
      <w:r>
        <w:rPr>
          <w:rFonts w:ascii="仿宋" w:eastAsia="仿宋" w:hAnsi="仿宋" w:cs="方正仿宋_GBK" w:hint="eastAsia"/>
          <w:sz w:val="28"/>
          <w:szCs w:val="28"/>
        </w:rPr>
        <w:t>2024</w:t>
      </w:r>
      <w:r>
        <w:rPr>
          <w:rFonts w:ascii="仿宋" w:eastAsia="仿宋" w:hAnsi="仿宋" w:cs="方正仿宋_GBK" w:hint="eastAsia"/>
          <w:sz w:val="28"/>
          <w:szCs w:val="28"/>
        </w:rPr>
        <w:t>年</w:t>
      </w:r>
      <w:r>
        <w:rPr>
          <w:rFonts w:ascii="仿宋" w:eastAsia="仿宋" w:hAnsi="仿宋" w:cs="方正仿宋_GBK" w:hint="eastAsia"/>
          <w:sz w:val="28"/>
          <w:szCs w:val="28"/>
        </w:rPr>
        <w:t>5</w:t>
      </w:r>
      <w:r>
        <w:rPr>
          <w:rFonts w:ascii="仿宋" w:eastAsia="仿宋" w:hAnsi="仿宋" w:cs="方正仿宋_GBK" w:hint="eastAsia"/>
          <w:sz w:val="28"/>
          <w:szCs w:val="28"/>
        </w:rPr>
        <w:t>月</w:t>
      </w:r>
      <w:r>
        <w:rPr>
          <w:rFonts w:ascii="仿宋" w:eastAsia="仿宋" w:hAnsi="仿宋" w:cs="方正仿宋_GBK" w:hint="eastAsia"/>
          <w:color w:val="000000"/>
          <w:sz w:val="28"/>
          <w:szCs w:val="28"/>
        </w:rPr>
        <w:t>1</w:t>
      </w:r>
      <w:r>
        <w:rPr>
          <w:rFonts w:ascii="仿宋" w:eastAsia="仿宋" w:hAnsi="仿宋" w:cs="方正仿宋_GBK" w:hint="eastAsia"/>
          <w:color w:val="000000"/>
          <w:sz w:val="28"/>
          <w:szCs w:val="28"/>
        </w:rPr>
        <w:t>7</w:t>
      </w:r>
      <w:r>
        <w:rPr>
          <w:rFonts w:ascii="仿宋" w:eastAsia="仿宋" w:hAnsi="仿宋" w:cs="方正仿宋_GBK" w:hint="eastAsia"/>
          <w:color w:val="000000"/>
          <w:sz w:val="28"/>
          <w:szCs w:val="28"/>
        </w:rPr>
        <w:t>日（星期</w:t>
      </w:r>
      <w:r>
        <w:rPr>
          <w:rFonts w:ascii="仿宋" w:eastAsia="仿宋" w:hAnsi="仿宋" w:cs="方正仿宋_GBK" w:hint="eastAsia"/>
          <w:color w:val="000000"/>
          <w:sz w:val="28"/>
          <w:szCs w:val="28"/>
        </w:rPr>
        <w:t>五</w:t>
      </w:r>
      <w:r>
        <w:rPr>
          <w:rFonts w:ascii="仿宋" w:eastAsia="仿宋" w:hAnsi="仿宋" w:cs="方正仿宋_GBK" w:hint="eastAsia"/>
          <w:color w:val="000000"/>
          <w:sz w:val="28"/>
          <w:szCs w:val="28"/>
        </w:rPr>
        <w:t>）</w:t>
      </w:r>
      <w:r>
        <w:rPr>
          <w:rFonts w:ascii="仿宋" w:eastAsia="仿宋" w:hAnsi="仿宋" w:cs="方正仿宋_GBK"/>
          <w:color w:val="000000"/>
          <w:sz w:val="28"/>
          <w:szCs w:val="28"/>
        </w:rPr>
        <w:t>下</w:t>
      </w:r>
      <w:r>
        <w:rPr>
          <w:rFonts w:ascii="仿宋" w:eastAsia="仿宋" w:hAnsi="仿宋" w:cs="方正仿宋_GBK" w:hint="eastAsia"/>
          <w:color w:val="000000"/>
          <w:sz w:val="28"/>
          <w:szCs w:val="28"/>
        </w:rPr>
        <w:t>午</w:t>
      </w:r>
      <w:r>
        <w:rPr>
          <w:rFonts w:ascii="仿宋" w:eastAsia="仿宋" w:hAnsi="仿宋" w:cs="方正仿宋_GBK"/>
          <w:color w:val="000000"/>
          <w:sz w:val="28"/>
          <w:szCs w:val="28"/>
        </w:rPr>
        <w:t>14</w:t>
      </w:r>
      <w:r>
        <w:rPr>
          <w:rFonts w:ascii="仿宋" w:eastAsia="仿宋" w:hAnsi="仿宋" w:cs="方正仿宋_GBK" w:hint="eastAsia"/>
          <w:color w:val="000000"/>
          <w:sz w:val="28"/>
          <w:szCs w:val="28"/>
        </w:rPr>
        <w:t>:</w:t>
      </w:r>
      <w:r>
        <w:rPr>
          <w:rFonts w:ascii="仿宋" w:eastAsia="仿宋" w:hAnsi="仿宋" w:cs="方正仿宋_GBK" w:hint="eastAsia"/>
          <w:color w:val="000000"/>
          <w:sz w:val="28"/>
          <w:szCs w:val="28"/>
        </w:rPr>
        <w:t>0</w:t>
      </w:r>
      <w:r>
        <w:rPr>
          <w:rFonts w:ascii="仿宋" w:eastAsia="仿宋" w:hAnsi="仿宋" w:cs="方正仿宋_GBK" w:hint="eastAsia"/>
          <w:color w:val="000000"/>
          <w:sz w:val="28"/>
          <w:szCs w:val="28"/>
        </w:rPr>
        <w:t>0</w:t>
      </w:r>
      <w:r>
        <w:rPr>
          <w:rFonts w:ascii="仿宋" w:eastAsia="仿宋" w:hAnsi="仿宋" w:cs="方正仿宋_GBK" w:hint="eastAsia"/>
          <w:color w:val="000000"/>
          <w:sz w:val="28"/>
          <w:szCs w:val="28"/>
        </w:rPr>
        <w:t>—</w:t>
      </w:r>
      <w:r>
        <w:rPr>
          <w:rFonts w:ascii="仿宋" w:eastAsia="仿宋" w:hAnsi="仿宋" w:cs="方正仿宋_GBK" w:hint="eastAsia"/>
          <w:color w:val="000000"/>
          <w:sz w:val="28"/>
          <w:szCs w:val="28"/>
        </w:rPr>
        <w:t>1</w:t>
      </w:r>
      <w:r>
        <w:rPr>
          <w:rFonts w:ascii="仿宋" w:eastAsia="仿宋" w:hAnsi="仿宋" w:cs="方正仿宋_GBK"/>
          <w:color w:val="000000"/>
          <w:sz w:val="28"/>
          <w:szCs w:val="28"/>
        </w:rPr>
        <w:t>7</w:t>
      </w:r>
      <w:r>
        <w:rPr>
          <w:rFonts w:ascii="仿宋" w:eastAsia="仿宋" w:hAnsi="仿宋" w:cs="方正仿宋_GBK" w:hint="eastAsia"/>
          <w:color w:val="000000"/>
          <w:sz w:val="28"/>
          <w:szCs w:val="28"/>
        </w:rPr>
        <w:t>:10</w:t>
      </w:r>
    </w:p>
    <w:p w:rsidR="0077119D" w:rsidRDefault="00436106" w:rsidP="00E9649A">
      <w:pPr>
        <w:spacing w:line="460" w:lineRule="exact"/>
        <w:ind w:firstLineChars="200" w:firstLine="560"/>
        <w:rPr>
          <w:rFonts w:ascii="宋体" w:hAnsi="宋体" w:cs="宋体"/>
          <w:b/>
          <w:color w:val="000000"/>
          <w:sz w:val="24"/>
        </w:rPr>
      </w:pPr>
      <w:r>
        <w:rPr>
          <w:rFonts w:ascii="仿宋" w:eastAsia="仿宋" w:hAnsi="仿宋" w:cs="方正仿宋_GBK" w:hint="eastAsia"/>
          <w:color w:val="000000"/>
          <w:sz w:val="28"/>
          <w:szCs w:val="28"/>
        </w:rPr>
        <w:t>（上午</w:t>
      </w:r>
      <w:r>
        <w:rPr>
          <w:rFonts w:ascii="仿宋" w:eastAsia="仿宋" w:hAnsi="仿宋" w:cs="方正仿宋_GBK"/>
          <w:color w:val="000000"/>
          <w:sz w:val="28"/>
          <w:szCs w:val="28"/>
        </w:rPr>
        <w:t>13</w:t>
      </w:r>
      <w:r>
        <w:rPr>
          <w:rFonts w:ascii="仿宋" w:eastAsia="仿宋" w:hAnsi="仿宋" w:cs="方正仿宋_GBK" w:hint="eastAsia"/>
          <w:color w:val="000000"/>
          <w:sz w:val="28"/>
          <w:szCs w:val="28"/>
        </w:rPr>
        <w:t>:</w:t>
      </w:r>
      <w:r>
        <w:rPr>
          <w:rFonts w:ascii="仿宋" w:eastAsia="仿宋" w:hAnsi="仿宋" w:cs="方正仿宋_GBK" w:hint="eastAsia"/>
          <w:color w:val="000000"/>
          <w:sz w:val="28"/>
          <w:szCs w:val="28"/>
        </w:rPr>
        <w:t>30-</w:t>
      </w:r>
      <w:r>
        <w:rPr>
          <w:rFonts w:ascii="仿宋" w:eastAsia="仿宋" w:hAnsi="仿宋" w:cs="方正仿宋_GBK"/>
          <w:color w:val="000000"/>
          <w:sz w:val="28"/>
          <w:szCs w:val="28"/>
        </w:rPr>
        <w:t>14</w:t>
      </w:r>
      <w:r>
        <w:rPr>
          <w:rFonts w:ascii="仿宋" w:eastAsia="仿宋" w:hAnsi="仿宋" w:cs="方正仿宋_GBK" w:hint="eastAsia"/>
          <w:color w:val="000000"/>
          <w:sz w:val="28"/>
          <w:szCs w:val="28"/>
        </w:rPr>
        <w:t>:00</w:t>
      </w:r>
      <w:r>
        <w:rPr>
          <w:rFonts w:ascii="仿宋" w:eastAsia="仿宋" w:hAnsi="仿宋" w:cs="方正仿宋_GBK" w:hint="eastAsia"/>
          <w:color w:val="000000"/>
          <w:sz w:val="28"/>
          <w:szCs w:val="28"/>
        </w:rPr>
        <w:t>签到）</w:t>
      </w:r>
    </w:p>
    <w:p w:rsidR="0077119D" w:rsidRDefault="00436106" w:rsidP="00E9649A">
      <w:pPr>
        <w:spacing w:line="460" w:lineRule="exact"/>
        <w:ind w:firstLineChars="200" w:firstLine="562"/>
        <w:rPr>
          <w:rFonts w:ascii="黑体" w:eastAsia="黑体" w:hAnsi="黑体" w:cs="方正黑体_GBK"/>
          <w:b/>
          <w:sz w:val="28"/>
          <w:szCs w:val="28"/>
        </w:rPr>
      </w:pPr>
      <w:r>
        <w:rPr>
          <w:rFonts w:ascii="黑体" w:eastAsia="黑体" w:hAnsi="黑体" w:cs="方正黑体_GBK" w:hint="eastAsia"/>
          <w:b/>
          <w:sz w:val="28"/>
          <w:szCs w:val="28"/>
        </w:rPr>
        <w:t>二、地点</w:t>
      </w:r>
    </w:p>
    <w:p w:rsidR="0077119D" w:rsidRDefault="00436106" w:rsidP="00E9649A">
      <w:pPr>
        <w:spacing w:line="460" w:lineRule="exact"/>
        <w:ind w:firstLineChars="200" w:firstLine="560"/>
        <w:rPr>
          <w:rFonts w:ascii="仿宋" w:eastAsia="仿宋" w:hAnsi="仿宋" w:cs="方正仿宋_GBK"/>
          <w:color w:val="000000"/>
          <w:sz w:val="28"/>
          <w:szCs w:val="28"/>
        </w:rPr>
      </w:pPr>
      <w:r>
        <w:rPr>
          <w:rFonts w:ascii="仿宋" w:eastAsia="仿宋" w:hAnsi="仿宋" w:cs="方正仿宋_GBK" w:hint="eastAsia"/>
          <w:color w:val="000000"/>
          <w:sz w:val="28"/>
          <w:szCs w:val="28"/>
        </w:rPr>
        <w:t>成都市</w:t>
      </w:r>
      <w:r>
        <w:rPr>
          <w:rFonts w:ascii="仿宋" w:eastAsia="仿宋" w:hAnsi="仿宋" w:cs="方正仿宋_GBK" w:hint="eastAsia"/>
          <w:color w:val="000000"/>
          <w:sz w:val="28"/>
          <w:szCs w:val="28"/>
        </w:rPr>
        <w:t>双流区教育科学研究院附属学校</w:t>
      </w:r>
      <w:r>
        <w:rPr>
          <w:rFonts w:ascii="仿宋" w:eastAsia="仿宋" w:hAnsi="仿宋" w:cs="方正仿宋_GBK" w:hint="eastAsia"/>
          <w:color w:val="000000"/>
          <w:sz w:val="28"/>
          <w:szCs w:val="28"/>
        </w:rPr>
        <w:t>怡心讲堂</w:t>
      </w:r>
    </w:p>
    <w:p w:rsidR="0077119D" w:rsidRDefault="00436106" w:rsidP="00E9649A">
      <w:pPr>
        <w:spacing w:line="460" w:lineRule="exact"/>
        <w:ind w:firstLineChars="200" w:firstLine="562"/>
        <w:rPr>
          <w:rFonts w:ascii="黑体" w:eastAsia="黑体" w:hAnsi="黑体" w:cs="方正黑体_GBK"/>
          <w:b/>
          <w:sz w:val="28"/>
          <w:szCs w:val="28"/>
        </w:rPr>
      </w:pPr>
      <w:r>
        <w:rPr>
          <w:rFonts w:ascii="黑体" w:eastAsia="黑体" w:hAnsi="黑体" w:cs="方正黑体_GBK" w:hint="eastAsia"/>
          <w:b/>
          <w:sz w:val="28"/>
          <w:szCs w:val="28"/>
        </w:rPr>
        <w:t>三、主题</w:t>
      </w:r>
    </w:p>
    <w:p w:rsidR="0077119D" w:rsidRDefault="00436106" w:rsidP="00E9649A">
      <w:pPr>
        <w:spacing w:line="460" w:lineRule="exact"/>
        <w:ind w:firstLineChars="200" w:firstLine="560"/>
        <w:rPr>
          <w:rFonts w:ascii="仿宋" w:eastAsia="仿宋" w:hAnsi="仿宋" w:cs="方正仿宋_GBK"/>
          <w:sz w:val="28"/>
          <w:szCs w:val="28"/>
        </w:rPr>
      </w:pPr>
      <w:r>
        <w:rPr>
          <w:rFonts w:ascii="仿宋" w:eastAsia="仿宋" w:hAnsi="仿宋" w:cs="方正仿宋_GBK" w:hint="eastAsia"/>
          <w:sz w:val="28"/>
          <w:szCs w:val="28"/>
        </w:rPr>
        <w:t>名师领航乘风破浪，携手研学卓越发展</w:t>
      </w:r>
    </w:p>
    <w:p w:rsidR="0077119D" w:rsidRDefault="00436106" w:rsidP="00E9649A">
      <w:pPr>
        <w:spacing w:line="460" w:lineRule="exact"/>
        <w:ind w:firstLineChars="200" w:firstLine="562"/>
        <w:rPr>
          <w:rFonts w:ascii="黑体" w:eastAsia="黑体" w:hAnsi="黑体" w:cs="方正黑体_GBK"/>
          <w:b/>
          <w:sz w:val="28"/>
          <w:szCs w:val="28"/>
        </w:rPr>
      </w:pPr>
      <w:r>
        <w:rPr>
          <w:rFonts w:ascii="黑体" w:eastAsia="黑体" w:hAnsi="黑体" w:cs="方正黑体_GBK" w:hint="eastAsia"/>
          <w:b/>
          <w:sz w:val="28"/>
          <w:szCs w:val="28"/>
        </w:rPr>
        <w:t>四、</w:t>
      </w:r>
      <w:r>
        <w:rPr>
          <w:rFonts w:ascii="黑体" w:eastAsia="黑体" w:hAnsi="黑体" w:cs="方正黑体_GBK" w:hint="eastAsia"/>
          <w:b/>
          <w:sz w:val="28"/>
          <w:szCs w:val="28"/>
        </w:rPr>
        <w:t>参加人员</w:t>
      </w:r>
    </w:p>
    <w:p w:rsidR="0077119D" w:rsidRDefault="00436106" w:rsidP="00E9649A">
      <w:pPr>
        <w:spacing w:line="460" w:lineRule="exact"/>
        <w:ind w:firstLineChars="200" w:firstLine="560"/>
        <w:rPr>
          <w:rFonts w:ascii="仿宋" w:eastAsia="仿宋" w:hAnsi="仿宋" w:cs="方正仿宋_GBK"/>
          <w:color w:val="000000"/>
          <w:sz w:val="28"/>
          <w:szCs w:val="28"/>
        </w:rPr>
      </w:pPr>
      <w:r>
        <w:rPr>
          <w:rFonts w:ascii="仿宋" w:eastAsia="仿宋" w:hAnsi="仿宋" w:cs="方正仿宋_GBK" w:hint="eastAsia"/>
          <w:color w:val="000000"/>
          <w:sz w:val="28"/>
          <w:szCs w:val="28"/>
        </w:rPr>
        <w:t>（一）双流区</w:t>
      </w:r>
      <w:r>
        <w:rPr>
          <w:rFonts w:ascii="仿宋" w:eastAsia="仿宋" w:hAnsi="仿宋" w:cs="方正仿宋_GBK" w:hint="eastAsia"/>
          <w:color w:val="000000"/>
          <w:sz w:val="28"/>
          <w:szCs w:val="28"/>
        </w:rPr>
        <w:t>各幼儿园园级干部一名、骨干教师一名；</w:t>
      </w:r>
    </w:p>
    <w:p w:rsidR="0077119D" w:rsidRDefault="00436106" w:rsidP="00E9649A">
      <w:pPr>
        <w:spacing w:line="460" w:lineRule="exact"/>
        <w:ind w:firstLineChars="200" w:firstLine="560"/>
        <w:rPr>
          <w:rFonts w:ascii="仿宋" w:eastAsia="仿宋" w:hAnsi="仿宋" w:cs="方正仿宋_GBK"/>
          <w:color w:val="000000"/>
          <w:sz w:val="28"/>
          <w:szCs w:val="28"/>
        </w:rPr>
      </w:pPr>
      <w:r>
        <w:rPr>
          <w:rFonts w:ascii="仿宋" w:eastAsia="仿宋" w:hAnsi="仿宋" w:cs="方正仿宋_GBK" w:hint="eastAsia"/>
          <w:color w:val="000000"/>
          <w:sz w:val="28"/>
          <w:szCs w:val="28"/>
        </w:rPr>
        <w:t>（</w:t>
      </w:r>
      <w:r>
        <w:rPr>
          <w:rFonts w:ascii="仿宋" w:eastAsia="仿宋" w:hAnsi="仿宋" w:cs="方正仿宋_GBK" w:hint="eastAsia"/>
          <w:color w:val="000000"/>
          <w:sz w:val="28"/>
          <w:szCs w:val="28"/>
        </w:rPr>
        <w:t>二）双流区名园长叶美蓉工作室</w:t>
      </w:r>
      <w:r>
        <w:rPr>
          <w:rFonts w:ascii="仿宋" w:eastAsia="仿宋" w:hAnsi="仿宋" w:cs="方正仿宋_GBK" w:hint="eastAsia"/>
          <w:color w:val="000000"/>
          <w:sz w:val="28"/>
          <w:szCs w:val="28"/>
        </w:rPr>
        <w:t>、</w:t>
      </w:r>
      <w:r>
        <w:rPr>
          <w:rFonts w:ascii="仿宋" w:eastAsia="仿宋" w:hAnsi="仿宋" w:cs="方正仿宋_GBK" w:hint="eastAsia"/>
          <w:color w:val="000000"/>
          <w:sz w:val="28"/>
          <w:szCs w:val="28"/>
        </w:rPr>
        <w:t>名师巫小芳</w:t>
      </w:r>
      <w:r>
        <w:rPr>
          <w:rFonts w:ascii="仿宋" w:eastAsia="仿宋" w:hAnsi="仿宋" w:cs="方正仿宋_GBK" w:hint="eastAsia"/>
          <w:color w:val="000000"/>
          <w:sz w:val="28"/>
          <w:szCs w:val="28"/>
        </w:rPr>
        <w:t>工作室导师及</w:t>
      </w:r>
      <w:r>
        <w:rPr>
          <w:rFonts w:ascii="仿宋" w:eastAsia="仿宋" w:hAnsi="仿宋" w:cs="方正仿宋_GBK" w:hint="eastAsia"/>
          <w:color w:val="000000"/>
          <w:sz w:val="28"/>
          <w:szCs w:val="28"/>
        </w:rPr>
        <w:t>全体</w:t>
      </w:r>
      <w:r>
        <w:rPr>
          <w:rFonts w:ascii="仿宋" w:eastAsia="仿宋" w:hAnsi="仿宋" w:cs="方正仿宋_GBK" w:hint="eastAsia"/>
          <w:color w:val="000000"/>
          <w:sz w:val="28"/>
          <w:szCs w:val="28"/>
        </w:rPr>
        <w:t>学员</w:t>
      </w:r>
      <w:r>
        <w:rPr>
          <w:rFonts w:ascii="仿宋" w:eastAsia="仿宋" w:hAnsi="仿宋" w:cs="方正仿宋_GBK" w:hint="eastAsia"/>
          <w:color w:val="000000"/>
          <w:sz w:val="28"/>
          <w:szCs w:val="28"/>
        </w:rPr>
        <w:t>。</w:t>
      </w:r>
    </w:p>
    <w:p w:rsidR="0077119D" w:rsidRDefault="00436106" w:rsidP="00E9649A">
      <w:pPr>
        <w:spacing w:line="460" w:lineRule="exact"/>
        <w:ind w:firstLineChars="198" w:firstLine="557"/>
        <w:rPr>
          <w:rFonts w:ascii="黑体" w:eastAsia="黑体" w:hAnsi="黑体" w:cs="方正黑体_GBK"/>
          <w:b/>
          <w:sz w:val="28"/>
          <w:szCs w:val="28"/>
        </w:rPr>
      </w:pPr>
      <w:r>
        <w:rPr>
          <w:rFonts w:ascii="黑体" w:eastAsia="黑体" w:hAnsi="黑体" w:cs="方正黑体_GBK" w:hint="eastAsia"/>
          <w:b/>
          <w:sz w:val="28"/>
          <w:szCs w:val="28"/>
        </w:rPr>
        <w:t>四、特邀嘉宾</w:t>
      </w:r>
    </w:p>
    <w:p w:rsidR="0077119D" w:rsidRDefault="00436106" w:rsidP="00E9649A">
      <w:pPr>
        <w:spacing w:line="460" w:lineRule="exact"/>
        <w:ind w:firstLineChars="198" w:firstLine="554"/>
        <w:rPr>
          <w:rFonts w:ascii="黑体" w:eastAsia="黑体" w:hAnsi="黑体" w:cs="方正黑体_GBK"/>
          <w:b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汪桂琼，中小学正高级教师，四川省教育评估院基础教育监测评估所所长。四川省名师工作室领衔人，省委教育厅工委、教育厅“优秀共产党员”，全国“科研型”教师，教育部师范专业资质认证专家。《区域推进义务段教师专业发展的实践研究》等三项教学成果获得省政府一、二、三等奖；《四川省中小学名师名校长工作室建设实施办法（试行》）》等五项教育决策咨询报告被省教育厅采纳，《“五大专项计划”加大对四川教育扶贫成效研究》等五项调查报告获得省级</w:t>
      </w:r>
      <w:r>
        <w:rPr>
          <w:rFonts w:ascii="仿宋" w:eastAsia="仿宋" w:hAnsi="仿宋" w:cs="仿宋" w:hint="eastAsia"/>
          <w:bCs/>
          <w:sz w:val="28"/>
          <w:szCs w:val="28"/>
        </w:rPr>
        <w:lastRenderedPageBreak/>
        <w:t>一等奖。编著《生长</w:t>
      </w:r>
      <w:r>
        <w:rPr>
          <w:rFonts w:ascii="仿宋" w:eastAsia="仿宋" w:hAnsi="仿宋" w:cs="仿宋" w:hint="eastAsia"/>
          <w:bCs/>
          <w:sz w:val="28"/>
          <w:szCs w:val="28"/>
        </w:rPr>
        <w:t>-</w:t>
      </w:r>
      <w:r>
        <w:rPr>
          <w:rFonts w:ascii="仿宋" w:eastAsia="仿宋" w:hAnsi="仿宋" w:cs="仿宋" w:hint="eastAsia"/>
          <w:bCs/>
          <w:sz w:val="28"/>
          <w:szCs w:val="28"/>
        </w:rPr>
        <w:t>四川名师工作室建设样本》《乡村教育振兴</w:t>
      </w:r>
      <w:r>
        <w:rPr>
          <w:rFonts w:ascii="仿宋" w:eastAsia="仿宋" w:hAnsi="仿宋" w:cs="仿宋" w:hint="eastAsia"/>
          <w:bCs/>
          <w:sz w:val="28"/>
          <w:szCs w:val="28"/>
        </w:rPr>
        <w:t>-</w:t>
      </w:r>
      <w:r>
        <w:rPr>
          <w:rFonts w:ascii="仿宋" w:eastAsia="仿宋" w:hAnsi="仿宋" w:cs="仿宋" w:hint="eastAsia"/>
          <w:bCs/>
          <w:sz w:val="28"/>
          <w:szCs w:val="28"/>
        </w:rPr>
        <w:t>乡村教师队伍建设的四川路径》（光明</w:t>
      </w:r>
      <w:r>
        <w:rPr>
          <w:rFonts w:ascii="仿宋" w:eastAsia="仿宋" w:hAnsi="仿宋" w:cs="仿宋" w:hint="eastAsia"/>
          <w:bCs/>
          <w:sz w:val="28"/>
          <w:szCs w:val="28"/>
        </w:rPr>
        <w:t>日报出版社出版）；《生命教育成长必修课》（北师大出版集团出版）；《国学经典》（四川教育出版社出版）等；在各级刊物发表学术论文</w:t>
      </w:r>
      <w:r>
        <w:rPr>
          <w:rFonts w:ascii="仿宋" w:eastAsia="仿宋" w:hAnsi="仿宋" w:cs="仿宋" w:hint="eastAsia"/>
          <w:bCs/>
          <w:sz w:val="28"/>
          <w:szCs w:val="28"/>
        </w:rPr>
        <w:t>50</w:t>
      </w:r>
      <w:r>
        <w:rPr>
          <w:rFonts w:ascii="仿宋" w:eastAsia="仿宋" w:hAnsi="仿宋" w:cs="仿宋" w:hint="eastAsia"/>
          <w:bCs/>
          <w:sz w:val="28"/>
          <w:szCs w:val="28"/>
        </w:rPr>
        <w:t>余篇。</w:t>
      </w:r>
      <w:r>
        <w:rPr>
          <w:rFonts w:ascii="仿宋" w:eastAsia="仿宋" w:hAnsi="仿宋" w:cs="仿宋" w:hint="eastAsia"/>
          <w:bCs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bCs/>
          <w:sz w:val="28"/>
          <w:szCs w:val="28"/>
        </w:rPr>
        <w:t>四川省教育学会教师发展分会秘书长。</w:t>
      </w:r>
    </w:p>
    <w:p w:rsidR="0077119D" w:rsidRDefault="00436106">
      <w:pPr>
        <w:numPr>
          <w:ilvl w:val="0"/>
          <w:numId w:val="1"/>
        </w:numPr>
        <w:spacing w:line="540" w:lineRule="exact"/>
        <w:ind w:firstLineChars="198" w:firstLine="557"/>
        <w:rPr>
          <w:rFonts w:ascii="黑体" w:eastAsia="黑体" w:hAnsi="黑体" w:cs="方正黑体_GBK"/>
          <w:b/>
          <w:sz w:val="28"/>
          <w:szCs w:val="28"/>
        </w:rPr>
      </w:pPr>
      <w:r>
        <w:rPr>
          <w:rFonts w:ascii="黑体" w:eastAsia="黑体" w:hAnsi="黑体" w:cs="方正黑体_GBK" w:hint="eastAsia"/>
          <w:b/>
          <w:sz w:val="28"/>
          <w:szCs w:val="28"/>
        </w:rPr>
        <w:t>活动内容及安排</w:t>
      </w:r>
    </w:p>
    <w:tbl>
      <w:tblPr>
        <w:tblpPr w:leftFromText="180" w:rightFromText="180" w:vertAnchor="text" w:horzAnchor="page" w:tblpX="1718" w:tblpY="219"/>
        <w:tblOverlap w:val="never"/>
        <w:tblW w:w="8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58"/>
        <w:gridCol w:w="1125"/>
        <w:gridCol w:w="3240"/>
        <w:gridCol w:w="2594"/>
      </w:tblGrid>
      <w:tr w:rsidR="0077119D">
        <w:tc>
          <w:tcPr>
            <w:tcW w:w="1758" w:type="dxa"/>
            <w:vAlign w:val="center"/>
          </w:tcPr>
          <w:p w:rsidR="0077119D" w:rsidRDefault="00436106">
            <w:pPr>
              <w:spacing w:line="54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时间</w:t>
            </w:r>
          </w:p>
        </w:tc>
        <w:tc>
          <w:tcPr>
            <w:tcW w:w="4365" w:type="dxa"/>
            <w:gridSpan w:val="2"/>
            <w:vAlign w:val="center"/>
          </w:tcPr>
          <w:p w:rsidR="0077119D" w:rsidRDefault="00436106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内容</w:t>
            </w:r>
          </w:p>
        </w:tc>
        <w:tc>
          <w:tcPr>
            <w:tcW w:w="2594" w:type="dxa"/>
            <w:vAlign w:val="center"/>
          </w:tcPr>
          <w:p w:rsidR="0077119D" w:rsidRDefault="00436106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负责人</w:t>
            </w:r>
            <w:r>
              <w:rPr>
                <w:rFonts w:ascii="仿宋" w:eastAsia="仿宋" w:hAnsi="仿宋" w:cs="仿宋" w:hint="eastAsia"/>
                <w:sz w:val="24"/>
              </w:rPr>
              <w:t>或主讲人</w:t>
            </w:r>
          </w:p>
        </w:tc>
      </w:tr>
      <w:tr w:rsidR="0077119D">
        <w:trPr>
          <w:trHeight w:val="369"/>
        </w:trPr>
        <w:tc>
          <w:tcPr>
            <w:tcW w:w="1758" w:type="dxa"/>
            <w:vAlign w:val="center"/>
          </w:tcPr>
          <w:p w:rsidR="0077119D" w:rsidRDefault="00436106">
            <w:pPr>
              <w:spacing w:line="540" w:lineRule="exact"/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13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: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3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0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 xml:space="preserve"> - </w:t>
            </w:r>
            <w:r>
              <w:rPr>
                <w:rFonts w:ascii="仿宋" w:eastAsia="仿宋" w:hAnsi="仿宋" w:cs="仿宋"/>
                <w:color w:val="000000"/>
                <w:sz w:val="24"/>
              </w:rPr>
              <w:t>14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: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00</w:t>
            </w:r>
          </w:p>
        </w:tc>
        <w:tc>
          <w:tcPr>
            <w:tcW w:w="6959" w:type="dxa"/>
            <w:gridSpan w:val="3"/>
          </w:tcPr>
          <w:p w:rsidR="0077119D" w:rsidRDefault="00436106">
            <w:pPr>
              <w:spacing w:line="540" w:lineRule="exact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 xml:space="preserve">   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签到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、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工作室三年工作回顾</w:t>
            </w:r>
          </w:p>
        </w:tc>
      </w:tr>
      <w:tr w:rsidR="0077119D">
        <w:tc>
          <w:tcPr>
            <w:tcW w:w="1758" w:type="dxa"/>
            <w:vAlign w:val="center"/>
          </w:tcPr>
          <w:p w:rsidR="0077119D" w:rsidRDefault="00436106">
            <w:pPr>
              <w:spacing w:line="540" w:lineRule="exact"/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14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: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0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0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 xml:space="preserve"> - </w:t>
            </w:r>
            <w:r>
              <w:rPr>
                <w:rFonts w:ascii="仿宋" w:eastAsia="仿宋" w:hAnsi="仿宋" w:cs="仿宋"/>
                <w:color w:val="000000"/>
                <w:sz w:val="24"/>
              </w:rPr>
              <w:t>14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: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1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5</w:t>
            </w:r>
          </w:p>
        </w:tc>
        <w:tc>
          <w:tcPr>
            <w:tcW w:w="1125" w:type="dxa"/>
            <w:vMerge w:val="restart"/>
            <w:vAlign w:val="center"/>
          </w:tcPr>
          <w:p w:rsidR="0077119D" w:rsidRDefault="0077119D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  <w:p w:rsidR="0077119D" w:rsidRDefault="00436106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追光而行，照亮研修之路</w:t>
            </w:r>
          </w:p>
          <w:p w:rsidR="0077119D" w:rsidRDefault="0077119D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3240" w:type="dxa"/>
            <w:vAlign w:val="center"/>
          </w:tcPr>
          <w:p w:rsidR="0077119D" w:rsidRDefault="00436106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名园长叶美蓉工作室</w:t>
            </w:r>
          </w:p>
          <w:p w:rsidR="0077119D" w:rsidRDefault="00436106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教育主张分享</w:t>
            </w:r>
          </w:p>
          <w:p w:rsidR="0077119D" w:rsidRDefault="00436106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《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“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三入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”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对话，和合共生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》</w:t>
            </w:r>
          </w:p>
        </w:tc>
        <w:tc>
          <w:tcPr>
            <w:tcW w:w="2594" w:type="dxa"/>
            <w:vAlign w:val="center"/>
          </w:tcPr>
          <w:p w:rsidR="0077119D" w:rsidRDefault="00436106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叶美蓉、杨晓利</w:t>
            </w:r>
          </w:p>
        </w:tc>
      </w:tr>
      <w:tr w:rsidR="0077119D">
        <w:tc>
          <w:tcPr>
            <w:tcW w:w="1758" w:type="dxa"/>
            <w:vAlign w:val="center"/>
          </w:tcPr>
          <w:p w:rsidR="0077119D" w:rsidRDefault="00436106">
            <w:pPr>
              <w:spacing w:line="540" w:lineRule="exact"/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14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: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1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5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 xml:space="preserve"> - </w:t>
            </w:r>
            <w:r>
              <w:rPr>
                <w:rFonts w:ascii="仿宋" w:eastAsia="仿宋" w:hAnsi="仿宋" w:cs="仿宋"/>
                <w:color w:val="000000"/>
                <w:sz w:val="24"/>
              </w:rPr>
              <w:t>14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: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3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0</w:t>
            </w:r>
          </w:p>
        </w:tc>
        <w:tc>
          <w:tcPr>
            <w:tcW w:w="1125" w:type="dxa"/>
            <w:vMerge/>
          </w:tcPr>
          <w:p w:rsidR="0077119D" w:rsidRDefault="0077119D">
            <w:pPr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3240" w:type="dxa"/>
            <w:vAlign w:val="center"/>
          </w:tcPr>
          <w:p w:rsidR="0077119D" w:rsidRDefault="00436106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名师巫小芳工作室</w:t>
            </w:r>
          </w:p>
          <w:p w:rsidR="0077119D" w:rsidRDefault="00436106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教育主张分享</w:t>
            </w:r>
          </w:p>
          <w:p w:rsidR="0077119D" w:rsidRDefault="00436106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《全域融通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鹰架助力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共生共长——“鹰架”理念下的幼儿园全语言教育》</w:t>
            </w:r>
          </w:p>
        </w:tc>
        <w:tc>
          <w:tcPr>
            <w:tcW w:w="2594" w:type="dxa"/>
            <w:vAlign w:val="center"/>
          </w:tcPr>
          <w:p w:rsidR="0077119D" w:rsidRDefault="00436106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巫小芳、徐欢</w:t>
            </w:r>
          </w:p>
        </w:tc>
      </w:tr>
      <w:tr w:rsidR="0077119D">
        <w:trPr>
          <w:trHeight w:val="2122"/>
        </w:trPr>
        <w:tc>
          <w:tcPr>
            <w:tcW w:w="1758" w:type="dxa"/>
            <w:vAlign w:val="center"/>
          </w:tcPr>
          <w:p w:rsidR="0077119D" w:rsidRDefault="0077119D">
            <w:pPr>
              <w:spacing w:line="540" w:lineRule="exact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  <w:p w:rsidR="0077119D" w:rsidRDefault="00436106">
            <w:pPr>
              <w:spacing w:line="540" w:lineRule="exact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14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: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 xml:space="preserve">30 - 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1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6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: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00</w:t>
            </w:r>
          </w:p>
          <w:p w:rsidR="0077119D" w:rsidRDefault="0077119D">
            <w:pPr>
              <w:spacing w:line="540" w:lineRule="exact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125" w:type="dxa"/>
            <w:vAlign w:val="center"/>
          </w:tcPr>
          <w:p w:rsidR="0077119D" w:rsidRDefault="00436106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微光成炬，轻叩诗歌大门</w:t>
            </w:r>
          </w:p>
          <w:p w:rsidR="0077119D" w:rsidRDefault="0077119D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3240" w:type="dxa"/>
            <w:vAlign w:val="center"/>
          </w:tcPr>
          <w:p w:rsidR="0077119D" w:rsidRDefault="00436106">
            <w:pPr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互动式教研：《</w:t>
            </w:r>
            <w:r>
              <w:rPr>
                <w:rFonts w:ascii="仿宋" w:eastAsia="仿宋" w:hAnsi="仿宋" w:cs="仿宋"/>
                <w:color w:val="000000"/>
                <w:sz w:val="24"/>
              </w:rPr>
              <w:t>听赏策略在诗歌集体教育活动中的运用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》</w:t>
            </w:r>
          </w:p>
          <w:p w:rsidR="0077119D" w:rsidRDefault="00436106">
            <w:pPr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1.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互动式理论分享</w:t>
            </w:r>
          </w:p>
          <w:p w:rsidR="0077119D" w:rsidRDefault="00436106">
            <w:pPr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2.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大班诗歌课例展示《风在哪儿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》</w:t>
            </w:r>
          </w:p>
          <w:p w:rsidR="0077119D" w:rsidRDefault="00436106">
            <w:pPr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3.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互动式课例研讨</w:t>
            </w:r>
          </w:p>
        </w:tc>
        <w:tc>
          <w:tcPr>
            <w:tcW w:w="2594" w:type="dxa"/>
          </w:tcPr>
          <w:p w:rsidR="0077119D" w:rsidRDefault="0077119D">
            <w:pPr>
              <w:ind w:firstLineChars="300" w:firstLine="720"/>
              <w:rPr>
                <w:rFonts w:ascii="仿宋" w:eastAsia="仿宋" w:hAnsi="仿宋" w:cs="仿宋"/>
                <w:color w:val="000000"/>
                <w:sz w:val="24"/>
              </w:rPr>
            </w:pPr>
          </w:p>
          <w:p w:rsidR="0077119D" w:rsidRDefault="00436106">
            <w:pPr>
              <w:ind w:firstLineChars="300" w:firstLine="720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张先连</w:t>
            </w:r>
          </w:p>
          <w:p w:rsidR="0077119D" w:rsidRDefault="00436106">
            <w:pPr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（叶美蓉工作室学员）</w:t>
            </w:r>
          </w:p>
          <w:p w:rsidR="0077119D" w:rsidRDefault="00436106">
            <w:pPr>
              <w:ind w:firstLineChars="300" w:firstLine="720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张爱萍</w:t>
            </w:r>
          </w:p>
          <w:p w:rsidR="0077119D" w:rsidRDefault="00436106">
            <w:pPr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（巫小芳工作室学员）</w:t>
            </w:r>
          </w:p>
          <w:p w:rsidR="0077119D" w:rsidRDefault="0077119D">
            <w:pPr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77119D">
        <w:trPr>
          <w:trHeight w:val="585"/>
        </w:trPr>
        <w:tc>
          <w:tcPr>
            <w:tcW w:w="8717" w:type="dxa"/>
            <w:gridSpan w:val="4"/>
            <w:vAlign w:val="center"/>
          </w:tcPr>
          <w:p w:rsidR="0077119D" w:rsidRDefault="00436106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茶歇</w:t>
            </w:r>
          </w:p>
        </w:tc>
      </w:tr>
      <w:tr w:rsidR="0077119D">
        <w:tc>
          <w:tcPr>
            <w:tcW w:w="1758" w:type="dxa"/>
          </w:tcPr>
          <w:p w:rsidR="0077119D" w:rsidRDefault="00436106">
            <w:pPr>
              <w:spacing w:line="540" w:lineRule="exact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</w:t>
            </w:r>
            <w:r>
              <w:rPr>
                <w:rFonts w:ascii="仿宋" w:eastAsia="仿宋" w:hAnsi="仿宋" w:cs="仿宋"/>
                <w:color w:val="000000"/>
                <w:sz w:val="24"/>
              </w:rPr>
              <w:t>6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: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 xml:space="preserve">10 - 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1</w:t>
            </w:r>
            <w:r>
              <w:rPr>
                <w:rFonts w:ascii="仿宋" w:eastAsia="仿宋" w:hAnsi="仿宋" w:cs="仿宋"/>
                <w:color w:val="000000"/>
                <w:sz w:val="24"/>
              </w:rPr>
              <w:t>6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: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2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5</w:t>
            </w:r>
          </w:p>
        </w:tc>
        <w:tc>
          <w:tcPr>
            <w:tcW w:w="1125" w:type="dxa"/>
            <w:vAlign w:val="center"/>
          </w:tcPr>
          <w:p w:rsidR="0077119D" w:rsidRDefault="00436106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星光闪烁，汇聚点滴成长</w:t>
            </w:r>
          </w:p>
        </w:tc>
        <w:tc>
          <w:tcPr>
            <w:tcW w:w="3240" w:type="dxa"/>
            <w:vAlign w:val="center"/>
          </w:tcPr>
          <w:p w:rsidR="0077119D" w:rsidRDefault="00436106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导师寄语及学员感悟分享</w:t>
            </w:r>
          </w:p>
          <w:p w:rsidR="0077119D" w:rsidRDefault="00436106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叶美蓉工作室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《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致追光的你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》</w:t>
            </w:r>
          </w:p>
          <w:p w:rsidR="0077119D" w:rsidRDefault="00436106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巫小芳工作室《摘一片星光，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照亮未来希望》</w:t>
            </w:r>
          </w:p>
        </w:tc>
        <w:tc>
          <w:tcPr>
            <w:tcW w:w="2594" w:type="dxa"/>
          </w:tcPr>
          <w:p w:rsidR="0077119D" w:rsidRDefault="00436106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赵兰</w:t>
            </w:r>
          </w:p>
          <w:p w:rsidR="0077119D" w:rsidRDefault="00436106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（叶美蓉工作室学员）</w:t>
            </w:r>
          </w:p>
          <w:p w:rsidR="0077119D" w:rsidRDefault="00436106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敖丹</w:t>
            </w:r>
          </w:p>
          <w:p w:rsidR="0077119D" w:rsidRDefault="00436106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（巫小芳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工作室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学员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）</w:t>
            </w:r>
          </w:p>
        </w:tc>
      </w:tr>
      <w:tr w:rsidR="0077119D">
        <w:trPr>
          <w:trHeight w:val="473"/>
        </w:trPr>
        <w:tc>
          <w:tcPr>
            <w:tcW w:w="1758" w:type="dxa"/>
            <w:vAlign w:val="center"/>
          </w:tcPr>
          <w:p w:rsidR="0077119D" w:rsidRDefault="00436106">
            <w:pPr>
              <w:spacing w:line="540" w:lineRule="exact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</w:t>
            </w:r>
            <w:r>
              <w:rPr>
                <w:rFonts w:ascii="仿宋" w:eastAsia="仿宋" w:hAnsi="仿宋" w:cs="仿宋"/>
                <w:color w:val="000000"/>
                <w:sz w:val="24"/>
              </w:rPr>
              <w:t>6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: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 xml:space="preserve">25 - 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1</w:t>
            </w:r>
            <w:r>
              <w:rPr>
                <w:rFonts w:ascii="仿宋" w:eastAsia="仿宋" w:hAnsi="仿宋" w:cs="仿宋"/>
                <w:color w:val="000000"/>
                <w:sz w:val="24"/>
              </w:rPr>
              <w:t>6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: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55</w:t>
            </w:r>
          </w:p>
        </w:tc>
        <w:tc>
          <w:tcPr>
            <w:tcW w:w="4365" w:type="dxa"/>
            <w:gridSpan w:val="2"/>
            <w:vAlign w:val="center"/>
          </w:tcPr>
          <w:p w:rsidR="0077119D" w:rsidRDefault="00436106">
            <w:pPr>
              <w:spacing w:line="540" w:lineRule="exact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专家点评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指导</w:t>
            </w:r>
          </w:p>
        </w:tc>
        <w:tc>
          <w:tcPr>
            <w:tcW w:w="2594" w:type="dxa"/>
            <w:vAlign w:val="center"/>
          </w:tcPr>
          <w:p w:rsidR="0077119D" w:rsidRDefault="00436106">
            <w:pPr>
              <w:spacing w:line="540" w:lineRule="exact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汪桂琼</w:t>
            </w:r>
          </w:p>
        </w:tc>
      </w:tr>
      <w:tr w:rsidR="0077119D">
        <w:tc>
          <w:tcPr>
            <w:tcW w:w="1758" w:type="dxa"/>
          </w:tcPr>
          <w:p w:rsidR="0077119D" w:rsidRDefault="00436106">
            <w:pPr>
              <w:spacing w:line="540" w:lineRule="exact"/>
              <w:jc w:val="center"/>
              <w:rPr>
                <w:rFonts w:ascii="仿宋" w:eastAsia="仿宋" w:hAnsi="仿宋" w:cs="仿宋"/>
                <w:color w:val="FF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</w:t>
            </w:r>
            <w:r>
              <w:rPr>
                <w:rFonts w:ascii="仿宋" w:eastAsia="仿宋" w:hAnsi="仿宋" w:cs="仿宋"/>
                <w:color w:val="000000"/>
                <w:sz w:val="24"/>
              </w:rPr>
              <w:t>6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: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 xml:space="preserve">55 - 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1</w:t>
            </w:r>
            <w:r>
              <w:rPr>
                <w:rFonts w:ascii="仿宋" w:eastAsia="仿宋" w:hAnsi="仿宋" w:cs="仿宋"/>
                <w:color w:val="000000"/>
                <w:sz w:val="24"/>
              </w:rPr>
              <w:t>7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: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05</w:t>
            </w:r>
          </w:p>
        </w:tc>
        <w:tc>
          <w:tcPr>
            <w:tcW w:w="6959" w:type="dxa"/>
            <w:gridSpan w:val="3"/>
            <w:vAlign w:val="center"/>
          </w:tcPr>
          <w:p w:rsidR="0077119D" w:rsidRDefault="00436106">
            <w:pPr>
              <w:spacing w:line="54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领导讲话</w:t>
            </w:r>
          </w:p>
        </w:tc>
      </w:tr>
      <w:tr w:rsidR="0077119D">
        <w:trPr>
          <w:trHeight w:val="447"/>
        </w:trPr>
        <w:tc>
          <w:tcPr>
            <w:tcW w:w="1758" w:type="dxa"/>
            <w:vAlign w:val="center"/>
          </w:tcPr>
          <w:p w:rsidR="0077119D" w:rsidRDefault="00436106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</w:t>
            </w:r>
            <w:r>
              <w:rPr>
                <w:rFonts w:ascii="仿宋" w:eastAsia="仿宋" w:hAnsi="仿宋" w:cs="仿宋"/>
                <w:color w:val="000000"/>
                <w:sz w:val="24"/>
              </w:rPr>
              <w:t>7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：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05-1</w:t>
            </w:r>
            <w:r>
              <w:rPr>
                <w:rFonts w:ascii="仿宋" w:eastAsia="仿宋" w:hAnsi="仿宋" w:cs="仿宋"/>
                <w:color w:val="000000"/>
                <w:sz w:val="24"/>
              </w:rPr>
              <w:t>7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:10</w:t>
            </w:r>
          </w:p>
        </w:tc>
        <w:tc>
          <w:tcPr>
            <w:tcW w:w="6959" w:type="dxa"/>
            <w:gridSpan w:val="3"/>
            <w:vAlign w:val="center"/>
          </w:tcPr>
          <w:p w:rsidR="0077119D" w:rsidRDefault="00436106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合影留念</w:t>
            </w:r>
          </w:p>
        </w:tc>
      </w:tr>
    </w:tbl>
    <w:p w:rsidR="0077119D" w:rsidRDefault="0077119D">
      <w:pPr>
        <w:spacing w:line="540" w:lineRule="exact"/>
        <w:rPr>
          <w:rFonts w:ascii="黑体" w:eastAsia="黑体" w:hAnsi="黑体" w:cs="方正黑体_GBK"/>
          <w:b/>
          <w:sz w:val="28"/>
          <w:szCs w:val="28"/>
        </w:rPr>
      </w:pPr>
      <w:bookmarkStart w:id="0" w:name="_GoBack"/>
      <w:bookmarkEnd w:id="0"/>
    </w:p>
    <w:p w:rsidR="0077119D" w:rsidRDefault="00436106">
      <w:pPr>
        <w:spacing w:line="540" w:lineRule="exact"/>
        <w:ind w:firstLineChars="200" w:firstLine="600"/>
        <w:jc w:val="righ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成都市双流区教育</w:t>
      </w:r>
      <w:r>
        <w:rPr>
          <w:rFonts w:ascii="仿宋" w:eastAsia="仿宋" w:hAnsi="仿宋" w:hint="eastAsia"/>
          <w:sz w:val="30"/>
          <w:szCs w:val="30"/>
        </w:rPr>
        <w:t>科学研究院</w:t>
      </w:r>
    </w:p>
    <w:p w:rsidR="0077119D" w:rsidRDefault="00436106" w:rsidP="00E9649A">
      <w:pPr>
        <w:spacing w:line="540" w:lineRule="exact"/>
        <w:ind w:firstLineChars="198" w:firstLine="594"/>
      </w:pPr>
      <w:r>
        <w:rPr>
          <w:rFonts w:ascii="仿宋" w:eastAsia="仿宋" w:hAnsi="仿宋" w:hint="eastAsia"/>
          <w:sz w:val="30"/>
          <w:szCs w:val="30"/>
        </w:rPr>
        <w:t xml:space="preserve">                                 </w:t>
      </w:r>
      <w:r>
        <w:rPr>
          <w:rFonts w:ascii="仿宋" w:eastAsia="仿宋" w:hAnsi="仿宋" w:hint="eastAsia"/>
          <w:sz w:val="30"/>
          <w:szCs w:val="30"/>
        </w:rPr>
        <w:t>20</w:t>
      </w:r>
      <w:r>
        <w:rPr>
          <w:rFonts w:ascii="仿宋" w:eastAsia="仿宋" w:hAnsi="仿宋" w:hint="eastAsia"/>
          <w:sz w:val="30"/>
          <w:szCs w:val="30"/>
        </w:rPr>
        <w:t>24</w:t>
      </w:r>
      <w:r>
        <w:rPr>
          <w:rFonts w:ascii="仿宋" w:eastAsia="仿宋" w:hAnsi="仿宋" w:hint="eastAsia"/>
          <w:sz w:val="30"/>
          <w:szCs w:val="30"/>
        </w:rPr>
        <w:t>年</w:t>
      </w:r>
      <w:r>
        <w:rPr>
          <w:rFonts w:ascii="仿宋" w:eastAsia="仿宋" w:hAnsi="仿宋" w:hint="eastAsia"/>
          <w:sz w:val="30"/>
          <w:szCs w:val="30"/>
        </w:rPr>
        <w:t>5</w:t>
      </w:r>
      <w:r>
        <w:rPr>
          <w:rFonts w:ascii="仿宋" w:eastAsia="仿宋" w:hAnsi="仿宋" w:hint="eastAsia"/>
          <w:sz w:val="30"/>
          <w:szCs w:val="30"/>
        </w:rPr>
        <w:t>月</w:t>
      </w:r>
      <w:r>
        <w:rPr>
          <w:rFonts w:ascii="仿宋" w:eastAsia="仿宋" w:hAnsi="仿宋" w:hint="eastAsia"/>
          <w:sz w:val="30"/>
          <w:szCs w:val="30"/>
        </w:rPr>
        <w:t>14</w:t>
      </w:r>
      <w:r>
        <w:rPr>
          <w:rFonts w:ascii="仿宋" w:eastAsia="仿宋" w:hAnsi="仿宋" w:hint="eastAsia"/>
          <w:sz w:val="30"/>
          <w:szCs w:val="30"/>
        </w:rPr>
        <w:t>日</w:t>
      </w:r>
    </w:p>
    <w:sectPr w:rsidR="0077119D" w:rsidSect="007711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6106" w:rsidRDefault="00436106" w:rsidP="00E9649A">
      <w:r>
        <w:separator/>
      </w:r>
    </w:p>
  </w:endnote>
  <w:endnote w:type="continuationSeparator" w:id="0">
    <w:p w:rsidR="00436106" w:rsidRDefault="00436106" w:rsidP="00E964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altName w:val="hakuyoxingshu7000"/>
    <w:charset w:val="86"/>
    <w:family w:val="auto"/>
    <w:pitch w:val="default"/>
    <w:sig w:usb0="00000000" w:usb1="080F0000" w:usb2="00000000" w:usb3="00000000" w:csb0="0004009F" w:csb1="DFD7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charset w:val="86"/>
    <w:family w:val="auto"/>
    <w:pitch w:val="default"/>
    <w:sig w:usb0="00000001" w:usb1="080E0000" w:usb2="00000000" w:usb3="00000000" w:csb0="00040000" w:csb1="00000000"/>
  </w:font>
  <w:font w:name="方正仿宋_GBK"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6106" w:rsidRDefault="00436106" w:rsidP="00E9649A">
      <w:r>
        <w:separator/>
      </w:r>
    </w:p>
  </w:footnote>
  <w:footnote w:type="continuationSeparator" w:id="0">
    <w:p w:rsidR="00436106" w:rsidRDefault="00436106" w:rsidP="00E964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DB5162"/>
    <w:multiLevelType w:val="singleLevel"/>
    <w:tmpl w:val="7FDB5162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OGRlOWUzNDBlZjVkZGU0NTUxMzU3YWVmNTlhOTY2MTEifQ=="/>
  </w:docVars>
  <w:rsids>
    <w:rsidRoot w:val="0077119D"/>
    <w:rsid w:val="00436106"/>
    <w:rsid w:val="0077119D"/>
    <w:rsid w:val="00E9649A"/>
    <w:rsid w:val="0FF05A63"/>
    <w:rsid w:val="134E49AB"/>
    <w:rsid w:val="18267CA4"/>
    <w:rsid w:val="34A845B2"/>
    <w:rsid w:val="44AC6743"/>
    <w:rsid w:val="64956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119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77119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77119D"/>
    <w:rPr>
      <w:b/>
    </w:rPr>
  </w:style>
  <w:style w:type="paragraph" w:styleId="a5">
    <w:name w:val="header"/>
    <w:basedOn w:val="a"/>
    <w:link w:val="Char"/>
    <w:rsid w:val="00E964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E9649A"/>
    <w:rPr>
      <w:kern w:val="2"/>
      <w:sz w:val="18"/>
      <w:szCs w:val="18"/>
    </w:rPr>
  </w:style>
  <w:style w:type="paragraph" w:styleId="a6">
    <w:name w:val="footer"/>
    <w:basedOn w:val="a"/>
    <w:link w:val="Char0"/>
    <w:rsid w:val="00E964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E9649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2024-04-08T07:04:00Z</dcterms:created>
  <dcterms:modified xsi:type="dcterms:W3CDTF">2024-05-14T07:50:00Z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CC2FBB7F4DD647F38FAA19845E17F4E2_13</vt:lpwstr>
  </property>
</Properties>
</file>