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</w:t>
      </w:r>
      <w:r>
        <w:rPr>
          <w:rFonts w:hint="eastAsia" w:ascii="黑体" w:hAnsi="黑体" w:eastAsia="黑体"/>
          <w:color w:val="000000"/>
          <w:sz w:val="36"/>
          <w:szCs w:val="36"/>
        </w:rPr>
        <w:t>3</w:t>
      </w:r>
      <w:r>
        <w:rPr>
          <w:rFonts w:ascii="黑体" w:hAnsi="黑体" w:eastAsia="黑体"/>
          <w:color w:val="000000"/>
          <w:sz w:val="36"/>
          <w:szCs w:val="36"/>
        </w:rPr>
        <w:t>年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11</w:t>
      </w:r>
      <w:r>
        <w:rPr>
          <w:rFonts w:hint="eastAsia" w:ascii="黑体" w:hAnsi="黑体" w:eastAsia="黑体"/>
          <w:color w:val="00000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研修活动安排</w:t>
      </w:r>
    </w:p>
    <w:tbl>
      <w:tblPr>
        <w:tblStyle w:val="6"/>
        <w:tblpPr w:leftFromText="180" w:rightFromText="180" w:vertAnchor="text" w:horzAnchor="page" w:tblpXSpec="center" w:tblpY="3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815"/>
        <w:gridCol w:w="1150"/>
        <w:gridCol w:w="1453"/>
        <w:gridCol w:w="1255"/>
        <w:gridCol w:w="851"/>
        <w:gridCol w:w="5706"/>
        <w:gridCol w:w="2025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工作室名称</w:t>
            </w:r>
          </w:p>
        </w:tc>
        <w:tc>
          <w:tcPr>
            <w:tcW w:w="260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研修时间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研修地点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主讲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教师</w:t>
            </w:r>
          </w:p>
        </w:tc>
        <w:tc>
          <w:tcPr>
            <w:tcW w:w="5706" w:type="dxa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课程内容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研修人员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07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叶美蓉工作室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9:00—12:00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川大空港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幼儿园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汪璐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段霁洮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谢蕾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主题：“三主七环”下的数学活动——量的比较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1.互动教研《走进量的比较》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2.中班课例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3.量的比较个别化材料展示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4.小组讨论，导师点评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方案：段霁洮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主持：段霁洮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照相：贾茜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简讯：周杨晟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1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11月24日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9:00—12:00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怡心第一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幼儿园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胡晓玲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贾茜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主题：《如何在归属感培养中激发幼儿“爱”的情感》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1.专题讲座：《如何在归属感培养中激发幼儿“爱”的情感》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2.中班课例观摩：《夸夸我的班级》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3.小组研讨，交流分享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方案：胡晓玲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主持：贾茜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照相：鲁雪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简讯：贾茜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6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邱刚田工作室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11月9日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14：00-17：30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实验学校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邱刚田及学员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主题：危机干预与心理教育</w:t>
            </w:r>
          </w:p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1.话题八：《关于课程与教学的思考》（邱刚田）</w:t>
            </w:r>
          </w:p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2.《危机和创伤中成长》与《校园心理危机识别与干预》学员读书交流分享</w:t>
            </w:r>
          </w:p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3.学员互评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4.导师邱刚田总结指导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主持：李萍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照相：谢玉华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简报：谢玉华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88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11月25--27日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8：30-12:00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:30--17：00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成都课程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大会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校长及专家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主题：回归高品质课程建设的逻辑源点与创新理路</w:t>
            </w:r>
          </w:p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1.学员们参访论坛学校校园文化建设</w:t>
            </w:r>
          </w:p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2.学员们线下学习活动1天，线上学习活动1天</w:t>
            </w:r>
          </w:p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3.学员完成图片简报，撰写心得体会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4.导师邱刚田指导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主持：谢玉华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照相：郑鹏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简报：郑鹏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9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石东华工作室</w:t>
            </w: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11月10日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全体成员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主题：课程建设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1.活动参与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2.小组讨论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3.导师石东华点评指导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主持：张志勇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照相:陈川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简报:杨夏飞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11月24日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陈川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主题：制度建设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1.学员学习、讨论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2.导师石东华点评指导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主持:陈川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照相:周永一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简报:钟耀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84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巫小芳工作室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协和幼儿园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章也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曹瑞雪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吴金花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主题：大班说明性讲述教学“课堂展示”及经验交流活动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1.章也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曹瑞雪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吴金花进行专题分享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2.章也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曹瑞雪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吴金花进行课例展示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.工作室全体成员进行研讨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.导师进行点评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方案：张爱萍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主持：张爱萍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照相：陈翠莲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简讯：陈翠莲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简报：夏云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过程性记录：敖丹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2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11月23日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东升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丰乐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幼儿园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巫小芳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敖丹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李瑜由美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主题：工作室送教交流活动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1.李瑜由美进行专题分享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2.敖丹进行课例展示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3.导师进行专题分享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方案：敖丹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主持：敖丹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照相：范莉茵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简讯：范莉茵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简报：夏云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过程性记录：宋佳珈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98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周晓玲工作室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黄佩茜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柳桂平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基于课程标准的“教-学-评一致性”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融合语文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课堂教学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1.学员黄佩茜、柳桂平试上《海滨小城》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2.工作室学员评课交流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3.导师周晓玲点评指导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主持：王维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简讯：王维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9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11月14日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棠湖小学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南区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黄佩茜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柳桂平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主题：送教棠湖小学（南区）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1.学员黄佩茜、柳桂平上课《海滨小城》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2.送教学校教师和学员评课交流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3.专题讲座：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spacing w:val="0"/>
                <w:sz w:val="21"/>
                <w:szCs w:val="21"/>
                <w:u w:val="none"/>
              </w:rPr>
              <w:t>《实施三乐阅读课程，培育全能学子》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主持：易红玲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简讯：易红玲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34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李诗敏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邹欣欣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基于课程标准的“教-学-评一致性”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融合语文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课堂教学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研究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1.学员李诗敏、邹欣欣试上《我要的是葫芦》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2.工作室学员评课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3.导师周晓玲点评指导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主持：王培亚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简讯：王培亚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63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彭镇小学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李诗敏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邹欣欣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主题：送教彭镇小学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1.学员李诗敏、邹欣欣上课《我要的是葫芦》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2.送教学校教师和学员评课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3.专题讲座：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《实施三乐阅读课程，培育全能学子》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主持：马倩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简讯：马倩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91" w:hRule="atLeast"/>
          <w:jc w:val="center"/>
        </w:trPr>
        <w:tc>
          <w:tcPr>
            <w:tcW w:w="815" w:type="dxa"/>
            <w:vMerge w:val="restart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吴明渠工作室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11月7日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ind w:lef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成都信息工程大学红缨实验学校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ind w:lef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钱月</w:t>
            </w:r>
          </w:p>
          <w:p>
            <w:pPr>
              <w:snapToGrid w:val="0"/>
              <w:ind w:lef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睢云惠 吴明渠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主题：送教成信大红樱实验学校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1.专题讲座：《天府文化的表达与实践》钱月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2.小学语文新授课：六年级上《诗意成都》吴明渠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3.小学语文新授课：二年级上《狐假虎威》睢云惠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主持：睢云惠</w:t>
            </w:r>
          </w:p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简讯：袁月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39" w:hRule="atLeast"/>
          <w:jc w:val="center"/>
        </w:trPr>
        <w:tc>
          <w:tcPr>
            <w:tcW w:w="815" w:type="dxa"/>
            <w:vMerge w:val="continue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11月7日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13:00-17:00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四川大学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西航港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实验小学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吴明渠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高云霞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杨平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主题：送教川大西航港实验小学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1.专题讲座：《部编版语文教材中的传统文化要素》吴明渠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2.小学语文新授课：二年级上《坐井观天》高云霞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3.小学语文新授课：三年级上《海滨小城》杨平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  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主持：李文炼</w:t>
            </w:r>
          </w:p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简讯：向海霞</w:t>
            </w:r>
          </w:p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66" w:hRule="atLeast"/>
          <w:jc w:val="center"/>
        </w:trPr>
        <w:tc>
          <w:tcPr>
            <w:tcW w:w="815" w:type="dxa"/>
            <w:vMerge w:val="continue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11月13日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13:00-17: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东升小学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主题：送教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活动总结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老师们对本学期的送教活动进行讨论，反思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2.吴明渠导师进行活动指导</w:t>
            </w:r>
          </w:p>
          <w:p>
            <w:pPr>
              <w:snapToGrid/>
              <w:spacing w:before="0" w:after="0" w:line="240" w:lineRule="auto"/>
              <w:ind w:lef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3.吴明渠导师进行下一步工作安排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工进行作室全体成员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主持：钱月</w:t>
            </w:r>
          </w:p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简讯：夏琬珠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68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  莉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8:00-12：00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东区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苏溶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王丽娜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主题：新课标背景下小学生整本书阅读指导策略研究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1.专题讲座《整本书阅读课程建设与实施（高段）》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2.《童年》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整本书阅读推进课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3.专题讲座《唤醒阅读力——整本书阅读教学指导策略》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主持：杨希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照相：黄晓娟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简讯：张美艳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0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672" w:leftChars="160" w:hanging="336" w:hangingChars="16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11月9日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红石小学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张美艳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贺宇虹罗莉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主题：新课标背景下整本书阅读指导策略研究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专题讲座《整本书阅读课建构与实践（中段）》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《中国神话故事》整本书阅读推进课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专题讲座《整本书阅读学习任务活动设计》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主持：苏蓉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照相：泽欢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简讯：王丽娜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0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672" w:leftChars="160" w:hanging="336" w:hangingChars="16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1月14日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14:00—17:00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棠小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南区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苏溶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周青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主题：新课标背景下整本书阅读指导策略研究</w:t>
            </w:r>
          </w:p>
          <w:p>
            <w:pPr>
              <w:numPr>
                <w:ilvl w:val="0"/>
                <w:numId w:val="2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《坐井观天》寓言故事</w:t>
            </w:r>
          </w:p>
          <w:p>
            <w:pPr>
              <w:numPr>
                <w:ilvl w:val="0"/>
                <w:numId w:val="2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《孤独的小螃蟹》读后交流课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3.专题讲座：《培养真正的阅读者——整本书阅读教学指导策略》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主持：张美艳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照相：周佳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简讯：刘娟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50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杨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红工作室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 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11月1日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4:00-17：00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蛟龙五星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杨红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秦梅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肖蓉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主题：小学图画书班级共读策略研究——送教活动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1.课例研究《一寸虫》   秦梅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2.课例研究《环游世界做苹果派》  肖蓉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专题讲座：《小学整本书班级共读指导策略》 杨红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 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主持：罗琦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照相：任玲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简讯、资料收集：代净伊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27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11月22日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14：00-17：00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双华小学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杨红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简增郸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阳斌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主题：小学图画书班级共读策略研究——送教活动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1.《安徒生童话》整本书导读课   简增郸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2.《安徒生童话》整本书汇报课   阳斌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专题讲座《整本书阅读课堂样态探索》杨红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主持：田瑞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照相：任玲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简讯、资料收集：刘向阳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8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车爽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17:00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彭镇小学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周天涯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  涛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车  爽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主题：生活语文视域下任务群实施研究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车爽执教六年级阅读教学《在柏林》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周天涯执教群文阅读教学《环境为人物塑造锦上添花》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3.王涛讲座《核心素养导向的小学语文高段阅读教学实践》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主持：胡婷</w:t>
            </w:r>
          </w:p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照相：汪雪</w:t>
            </w:r>
          </w:p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简讯：代维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2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11月9日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17:00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黄龙溪学校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赵凡涟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邓叶廷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车  爽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周衣璇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主题：生活语文视域下任务群实施研究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1.赵凡涟执教四年级整书推进课《中国古代神话故事》</w:t>
            </w:r>
          </w:p>
          <w:p>
            <w:pPr>
              <w:numPr>
                <w:ilvl w:val="0"/>
                <w:numId w:val="4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邓叶廷讲座《我用阅读教育孩子——班级阅读拓展课程实践》</w:t>
            </w:r>
          </w:p>
          <w:p>
            <w:pPr>
              <w:snapToGrid w:val="0"/>
              <w:ind w:left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3.车爽、周衣璇讲座：《生活语文视域下整本书任务群实施》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主持：汪雪</w:t>
            </w:r>
          </w:p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照相：代维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简讯：李藻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1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11月16日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川大西航港实验小学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胡  婷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樊潇蔓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车  爽</w:t>
            </w:r>
          </w:p>
        </w:tc>
        <w:tc>
          <w:tcPr>
            <w:tcW w:w="5706" w:type="dxa"/>
            <w:vAlign w:val="center"/>
          </w:tcPr>
          <w:p>
            <w:pPr>
              <w:numPr>
                <w:ilvl w:val="0"/>
                <w:numId w:val="5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胡婷执教五年级课文《四季之美》</w:t>
            </w:r>
          </w:p>
          <w:p>
            <w:pPr>
              <w:numPr>
                <w:ilvl w:val="0"/>
                <w:numId w:val="5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樊潇蔓执教五年级课文《鸟的天堂》</w:t>
            </w:r>
          </w:p>
          <w:p>
            <w:pPr>
              <w:numPr>
                <w:ilvl w:val="0"/>
                <w:numId w:val="5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车爽执教五年级课文《月迹》</w:t>
            </w:r>
          </w:p>
        </w:tc>
        <w:tc>
          <w:tcPr>
            <w:tcW w:w="2025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主持：李藻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照相：胡婷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简讯：汪雪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5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11月23日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蛟龙五星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代雨弟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汪  雪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车  爽</w:t>
            </w:r>
          </w:p>
        </w:tc>
        <w:tc>
          <w:tcPr>
            <w:tcW w:w="5706" w:type="dxa"/>
            <w:vAlign w:val="center"/>
          </w:tcPr>
          <w:p>
            <w:pPr>
              <w:numPr>
                <w:ilvl w:val="0"/>
                <w:numId w:val="6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代雨弟执教三年级课文《司马光》</w:t>
            </w:r>
          </w:p>
          <w:p>
            <w:pPr>
              <w:numPr>
                <w:ilvl w:val="0"/>
                <w:numId w:val="6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汪雪执教四年级课文《王戎不取道旁李》</w:t>
            </w:r>
          </w:p>
          <w:p>
            <w:pPr>
              <w:numPr>
                <w:ilvl w:val="0"/>
                <w:numId w:val="6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车爽讲座《班级阅读拓展课程之经典诵读课程开发与实施》</w:t>
            </w:r>
          </w:p>
        </w:tc>
        <w:tc>
          <w:tcPr>
            <w:tcW w:w="2025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主持：代维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照相：李藻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简讯：胡婷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98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冯之刚工作室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 xml:space="preserve"> 11月2日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9:00-17:00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郫都区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华爱学校</w:t>
            </w:r>
          </w:p>
        </w:tc>
        <w:tc>
          <w:tcPr>
            <w:tcW w:w="851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刘佩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张碧荣</w:t>
            </w:r>
          </w:p>
        </w:tc>
        <w:tc>
          <w:tcPr>
            <w:tcW w:w="570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主题：构建深度课堂 落细核心素养——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空间观念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（三年级新授课）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郭婷老师执教课例《什么是周长》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郫都区老师执教课例《什么是周长》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结合主题互动交流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冯之刚微讲座：《核心素养之“空间观念”细化研究》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张碧荣老师总结</w:t>
            </w:r>
          </w:p>
        </w:tc>
        <w:tc>
          <w:tcPr>
            <w:tcW w:w="2025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工作室部分成员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主持：江玲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照相：张兰英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纸质资料：李沙沙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简讯：刘佩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73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11月3日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9:00-17:00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双华小学</w:t>
            </w:r>
          </w:p>
        </w:tc>
        <w:tc>
          <w:tcPr>
            <w:tcW w:w="851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万静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赖欣悦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70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主题：构建深度课堂 落细核心素养——创新意识（六年级练习课）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万静老师执教课例《百分数应用练习》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赖欣悦老师执教课例《圆的周长应用练习》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教学后测，结合主题互动交流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冯之刚微讲座：《核心素养之“创新意识”细化研究》</w:t>
            </w:r>
          </w:p>
        </w:tc>
        <w:tc>
          <w:tcPr>
            <w:tcW w:w="2025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主持：江玲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照相：张兰英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纸质资料：李沙沙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简讯：姜春聿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43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11月16日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9:00-17:00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棠湖小学</w:t>
            </w:r>
          </w:p>
        </w:tc>
        <w:tc>
          <w:tcPr>
            <w:tcW w:w="851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陈雪佳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张丽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70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主题：构建深度课堂 品味数学文化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井研县数学教研员陈雪佳老师执教数学文化展示课《消失的面积》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双流、乐山教师结合数学文化主题互动交流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乐山市教育科学研究所小学数学教研员张丽老师专题讲座《关注本质•创建结构•发展素养》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活动总结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工作室部分成员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主持：冯之刚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照相：张兰英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纸质资料：李沙沙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简讯：郭婷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43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11月17日</w:t>
            </w:r>
          </w:p>
        </w:tc>
        <w:tc>
          <w:tcPr>
            <w:tcW w:w="145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世纪阳光</w:t>
            </w:r>
          </w:p>
          <w:p>
            <w:pPr>
              <w:pBdr>
                <w:bottom w:val="none" w:color="auto" w:sz="0" w:space="0"/>
              </w:pBd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学校</w:t>
            </w:r>
          </w:p>
        </w:tc>
        <w:tc>
          <w:tcPr>
            <w:tcW w:w="851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张兰英徐丽霞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70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主题：构建深度课堂 落细核心素养——空间观念（四年级新授课）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张兰英老师执教课例《去图书馆》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徐丽霞老师执教课例《去图书馆》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教学后测，结合主题互动交流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冯之刚微讲座：《核心素养之“空间观念”细化研究》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工作室部分成员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主持：江玲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照相：张兰英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纸质资料：李沙沙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简讯：张兰英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胡  伟工作室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成信大红缨实验学校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付春梅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王晨园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胡伟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主题：核心素养导向的小学乐思数学课例研究——送教活动</w:t>
            </w:r>
          </w:p>
          <w:p>
            <w:pPr>
              <w:snapToGrid/>
              <w:spacing w:before="0" w:after="0" w:line="240" w:lineRule="auto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1.付春梅老师执教三年级课例《看日历》</w:t>
            </w:r>
          </w:p>
          <w:p>
            <w:pPr>
              <w:snapToGrid/>
              <w:spacing w:before="0" w:after="0" w:line="240" w:lineRule="auto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2.王晨园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老师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执教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五年级课例《找最小公倍数》</w:t>
            </w:r>
          </w:p>
          <w:p>
            <w:pPr>
              <w:snapToGrid/>
              <w:spacing w:before="0" w:after="0" w:line="240" w:lineRule="auto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互动交流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4.胡伟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讲座：《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核心素养导向的小学乐思数学课例研究——数感培养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主持：刘瑞熙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简讯：邓蓉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照相：干瑀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1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210" w:leftChars="50" w:hanging="105" w:hangingChars="5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11月22日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西航港小学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干瑀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蒋静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胡伟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主题：核心素养导向的小学乐思数学课例研究——送教活动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1.干瑀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执教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一年级上册课例研究《上下》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  <w:t>.蒋静执教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一年级上册课例研究《小明的一天》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z w:val="21"/>
                <w:szCs w:val="21"/>
                <w:u w:val="none"/>
              </w:rPr>
              <w:t>.胡伟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讲座：《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核心素养导向的小学乐思数学课例研究——空间观念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主持：李红莉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简讯：何鑫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照相：刘娜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04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刘  勇工作室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11月1日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14:30-18:00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-SA"/>
              </w:rPr>
              <w:t>双流中学九江实验学校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袁榕蔓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余秀彬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主题：刘勇工作室送教到九江实验学校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1.工作室成员袁榕蔓、余秀彬上送教课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2.工作室成员、九江实验学校的老师评课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3.导师刘勇作讲座《基于核心素养立意下的作文教学研究》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 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主持：敬炜煊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照相：杨必容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简讯：曾亚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11月15日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14:30-18:00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棠外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杨南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聂川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主题：刘勇工作室送教到公兴初中磨课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1.工作室成员杨南、聂川就送教课进行说课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2.工作室成员评课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3.导师刘勇点评、指导并做讲座《基于学习任务群的整本书深度阅读教学研究》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主持：黄屿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照相：杨必容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简讯：余秀彬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11月17日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14:30-18:00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眉山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青神中学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袁榕蔓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余秀彬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主题：刘勇工作室送教到眉山青神中学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1.工作室成员袁榕蔓、余秀彬上作文送教课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2.导师刘勇作讲座《基于核心素养立意下的作文教学研究》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青神县语文教师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主持：青神县语文老师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照相：杨必容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简讯：袁榕蔓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0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11月22日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14:30-18:00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棠外</w:t>
            </w:r>
          </w:p>
        </w:tc>
        <w:tc>
          <w:tcPr>
            <w:tcW w:w="85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曾亚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罗丽辉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黄屿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杨必容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主题：“中职语文专题教学设计与实施”说课比赛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1.四位老师根据主题进行说课比赛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672" w:right="0" w:hanging="336" w:hangingChars="16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2.工作室成员评课、交流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3.导师刘勇总结、点评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棠外初中语文老师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主持：袁榕蔓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照相：杨必容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简讯：罗丽辉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罗宗绪工作室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7日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立格实验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陈蕾伊罗宗绪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研修主题：三思教学</w:t>
            </w:r>
          </w:p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陈蕾伊课例分享《有理数的复习》</w:t>
            </w:r>
          </w:p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罗宗绪《教学主张的评价》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 xml:space="preserve">讨论：教学主张的课例分享                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讨论：送教教学设计《一次函数的复习》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主持：刘远超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简讯：刘丽红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19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14:00-18:30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黄龙溪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刘远超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研修主题：三思教学</w:t>
            </w:r>
          </w:p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刘远超《一次函数的复习》</w:t>
            </w:r>
          </w:p>
          <w:p>
            <w:pPr>
              <w:snapToGrid/>
              <w:spacing w:before="0"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罗宗绪《为学生的“思”而教》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讨论：教学主张的课例分享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主持：刘丽红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简讯：黄艳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李中军工作室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11月14日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14:00-18:30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陈静雅罗祥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李中军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基于“教学评一致性”的数学课堂教学实践研究送教活动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陈静雅、罗祥同课异构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各学员点评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导师点评、分享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导师讲座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《基于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深度学习的课堂小结设计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主持：刘志兵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照相：孟瑞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简报：张瑞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0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14:00-18:30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ind w:left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毛玉环吴梦莎李中军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基于“教学评一致性”的数学课堂教学实践研究送教活动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毛玉环、吴梦莎同课异构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各学员点评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导师点评、分享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导师讲座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《基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深度学习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的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课堂问题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设计》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主持：李宇潇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照相：吴利琼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简报：贺红梅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5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曹军才工作室</w:t>
            </w: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11月10日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唐瑜君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苟超然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曹军才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  <w:t>主题：情境教学视域下的高中数学新教材教学研究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1.课例：唐瑜君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2.学员评课议课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3.专题讲座：苟超然</w:t>
            </w:r>
          </w:p>
          <w:p>
            <w:p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4.导师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  <w:t>总结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主持：何美华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照相：耿晓琦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简报：耿晓琦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6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11月24日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widowControl/>
              <w:pBdr>
                <w:bottom w:val="none" w:color="auto" w:sz="0" w:space="0"/>
              </w:pBd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widowControl/>
              <w:pBdr>
                <w:bottom w:val="none" w:color="auto" w:sz="0" w:space="0"/>
              </w:pBd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艺体中学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何美华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李旺阳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曹军才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  <w:t>主题：情境教学视域下的高中数学新教材教学研究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  <w:t>——艺体中学送教活动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1.课例：何美华，李旺阳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2.学员评课议课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  <w:t>专题讲座：曹军才</w:t>
            </w:r>
          </w:p>
          <w:p>
            <w:p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4.导师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  <w:t>总结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widowControl/>
              <w:pBdr>
                <w:bottom w:val="none" w:color="auto" w:sz="0" w:space="0"/>
              </w:pBdr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主持：李旺阳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照相：何美华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简报：何美华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23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  鹏工作室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月9日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：30-12：00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棠中新校区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陈静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黄曼秋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杨斌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李鹏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主题：送教公开课和专家专题讲座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1.陈静公开课：选必Unit5 Understanding ideas--A Journey of Discovery.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2.黄曼秋公开课：选必1Unit6 Understanding ideas-The Sky railway.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3.杨斌老师讲座：《三新背景下的高中英语教学设计》.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4.导师李鹏点评总结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照片：杨文佳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简报：杨文佳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4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月1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17：00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永安中学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黄曼秋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陈静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李鹏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主题：送教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1.黄曼秋送教课：The Sky railway.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2.陈静送教课：A Journey of Discovery.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3.工作室成员和永安中学教师议课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4.李鹏讲座《单元视角下的高中英语学习目标设定》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5.导师李鹏点评总结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主持：向阳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照相：钟慧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简报：钟慧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11月1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:4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棠中新校区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胡婷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杨文佳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肖迎春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钟慧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主题：成都市菜单培训《基于教学活动设计下的高中英语思维品质培养探究》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1.胡婷公开课：The secret language of plants.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2.杨文佳公开课：Emojis: a newe language.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3.肖迎春、钟慧讲座《基于教学活动设计下的高中英语思维品质培养探究》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4.导师李鹏点评总结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主持：肖迎春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照相：黄曼秋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简报：黄曼秋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11月23日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9：40-12：00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张美文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李鹏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主题：送教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1.张美文：九年级Unit7 Grammar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2.李鹏讲座《基于主题意义下的初中英语单元教学设计实践路径》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主持：陈静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照片：杨文佳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简报：杨文佳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11月30日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8：45-12：00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棠中新校区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陈静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向阳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谢东升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李羽洁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主题：成都市菜单培训《基于问题设计的高中英语思维品质培养探究》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1.陈静公开课：The Sky railway.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2.向阳公开课：The secret language of plants.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3.谢东升、李羽洁讲座《基于问题设计的高中英语思维品质培养探究》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4.导师李鹏点评总结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主持：向阳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照相：钟慧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简报：钟慧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黎国胜工作室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11月17日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西航港二中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许洋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黎国胜吴昊 卢娟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送教活动：大单背景下物理单元复习研究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1.许洋、卢娟课堂教学展示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2.吴昊、黎国胜讲座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主持：陈俊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简报：罗璇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简报：徐铭宏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会场：钱慧玲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11月24日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17：30</w:t>
            </w:r>
          </w:p>
          <w:p>
            <w:pPr>
              <w:snapToGrid w:val="0"/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天府新区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湖畔中学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张晓蓉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唐华英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专家讲座：物理教学与青少年科创实践研究</w:t>
            </w:r>
          </w:p>
          <w:p>
            <w:pPr>
              <w:numPr>
                <w:ilvl w:val="0"/>
                <w:numId w:val="7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 xml:space="preserve">张晓蓉：正高级教师，省特级教师，讲座 </w:t>
            </w:r>
          </w:p>
          <w:p>
            <w:pPr>
              <w:numPr>
                <w:ilvl w:val="0"/>
                <w:numId w:val="7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唐华英：天府新区学科带头人示范课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主持：魏诗琪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摄影：钱慧玲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简报：杨钦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会场：许洋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崔正淳工作室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11月7日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8:30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12：00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黄龙溪学校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陈驰婷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崔正淳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1.展示课：课题是第五单元课题2《如何正确书写化学方程式》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2.讲座：《问题解决中学化学》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3.互动交流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主持：范  倩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简讯：陈驰婷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11月16日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14:30—18：00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任德怀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主题：基于新课标新教材新高考的教学研究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专家讲座：《如何进行学科理解》—任德怀（石室中学化学教研组长）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主持：黄艳丽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简讯：黄艳丽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11月23日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8.30-12.00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艺体中学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刘亚娜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苏  丹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1.研究课：刘亚娜—“问题解决学化学”课型研究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2.说课与评课交流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3.读书分享：苏丹—《基于学情分析视角的课堂教学转型》4.课题讲座：刘亚娜—《问题解决学化学的探索与实践》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主持：张娟娟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简讯：刘亚娜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3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廖洪森工作室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11月8日～10日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9:00-17:30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眉山苏辙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各市优秀老师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主题：四川省初中《习近平读本》赛课活动</w:t>
            </w:r>
          </w:p>
          <w:p>
            <w:pPr>
              <w:numPr>
                <w:ilvl w:val="0"/>
                <w:numId w:val="8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学员听课</w:t>
            </w:r>
          </w:p>
          <w:p>
            <w:pPr>
              <w:numPr>
                <w:ilvl w:val="0"/>
                <w:numId w:val="8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交流分享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主持：廖洪森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摄影：毛传友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简讯：张和佩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0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11月15日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14:30—18：00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胜利初中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廖洪森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张思雨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主题：工作室送教活动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1.张思雨和送教学校老师同课异构</w:t>
            </w:r>
          </w:p>
          <w:p>
            <w:pPr>
              <w:numPr>
                <w:ilvl w:val="0"/>
                <w:numId w:val="9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学员交流分享</w:t>
            </w:r>
          </w:p>
          <w:p>
            <w:pPr>
              <w:numPr>
                <w:ilvl w:val="0"/>
                <w:numId w:val="9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廖老师作关于提高课堂效率的专题讲座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主持：毛传友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摄影：张和佩</w:t>
            </w:r>
          </w:p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简讯：徐文群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0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9:00-17:30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省教科院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廖洪森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王雅丹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主题：四川省地方教材培训（法治）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1.王雅丹上展示课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2.全员评课互动交流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3.廖老师作关于法治教育的专题讲座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主持：毛传友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摄影：张和佩</w:t>
            </w:r>
          </w:p>
          <w:p>
            <w:pPr>
              <w:snapToGrid w:val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简讯：刘丽娜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匡世国工作室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11月10日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8：30—12:00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成信大常乐实验学校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吴彩容匡世国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主题：三新背景下历史教学研究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1.怡心第一实验学校吴彩容课例展示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2.成信大常乐实验校老师课例展示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3.专题讲座：匡世国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《三新背景下初三历史教学》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主持：邓如意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  邓如意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11月24日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9:00--12:00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棠湖外国语学校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梅艳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匡世国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主题：三新背景下高中历史教学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1.课例分享：双中梅艳 棠外高三老师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2.专题讲座： 匡世国《三新背景下高三历史教学复习》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主持：周燕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简讯：高久红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刘光文工作室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罗丹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刘家旭刘光文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主题：基于教学评一致性的“评价任务设计”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单元教学实践研究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1.罗丹：工作室研修课（根据课程进度待定）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2.小组观课、议课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/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4.专题分享：罗丹、刘家旭《基于教学评一致性的“评价任务设计”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单元教学实践研究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》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5.导师点评：刘光文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主持：罗丹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摄影：杨鸿麟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简讯：杨鸿麟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9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双流区教科院附属中学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黄玲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送教学校老师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刘光文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主题：基于教学评一致性的“评价任务设计”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单元教学实践研究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1.黄玲、送教学校老师：工作室送教课（根据课程进度待定）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2.小组观课、议课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/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4.专家讲座：刘光文《基于教学评一致性的“评价任务设计”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单元教学实践研究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5.导师点评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主持：杨宛芸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摄影：雷涛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简讯：雷涛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11月24日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双流艺体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何博汶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黄瑞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刘光文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主题：基于教学评一致性的“评价任务设计”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单元教学实践研究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1.何博汶、黄瑞：工作室送教课（根据课程进度待定）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2.小组观课、议课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/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4.专题分享：刘光文《基于教学评一致性的“评价任务设计”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z w:val="21"/>
                <w:szCs w:val="21"/>
                <w:u w:val="none"/>
              </w:rPr>
              <w:t>单元教学实践研究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5.导师点评：刘光文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主持：杨鸿麟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摄影：杨宛芸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简讯：杨宛芸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2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  双工作室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11月7日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双流艺体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许倬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主题:课题工作安排及读书分享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1.工作室课题任务推进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2.读书心得分享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主持：吴玲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照相：马语辰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简报：吴玲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4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11月14日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双流艺体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余诗韵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周瑶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主题:送教课程磨课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1.声乐专业课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2.钢琴专业课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3.评课议课、课题研讨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主持：郑梦丽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照相：吴玲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简报：郑梦丽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9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双流艺体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余诗韵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周瑶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主题:“双减”背景下区域构建高中专业音乐深度课堂的实践研究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1.声乐专业课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2.钢琴专业课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3.评课议课、课题研讨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主持：李雯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照相：刘依林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简报：李雯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25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11月28日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双流艺体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中学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牛琴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马语辰  谭稚溅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主题:“双减”背景下区域构建高中音乐专业模块课堂的实践研究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1.理论专业课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2.理论专业课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3.专家讲座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4.评课议课、课题研讨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主持：邢子轩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照相：桂林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简报：邢子轩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夏加强工作室</w:t>
            </w: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11月7日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8：30-12：00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夏加强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吴钰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赵方冬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主题：“基于教学评一致的小学班级合唱教学策略研究”送教活动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1.课例研讨：《其多列》 执教：双实外 吴钰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课例研讨：《嬉游曲》 执教：西航实小  赵方冬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互动交流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4.专题讲座：《写教育文章，作人生理想》双流区教育科学研究院  高永琼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5.集体留影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工作室全体成员、双实外音乐老师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主持：周鸿茜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简讯：吴钰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签到：曾继兴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9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11月14日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8：30-12：00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双流区教科院附属学校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夏加强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贾玥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黄琴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主题：“基于教学评一致的小学班级合唱教学策略研究”送教活动</w:t>
            </w:r>
          </w:p>
          <w:p>
            <w:pPr>
              <w:snapToGrid w:val="0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1.课例研讨：《大海》 执教：区教科院附属学校 贾玥</w:t>
            </w:r>
          </w:p>
          <w:p>
            <w:pPr>
              <w:numPr>
                <w:ilvl w:val="0"/>
                <w:numId w:val="10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课例研讨：《维也纳的钟声》 执教：九江小学  黄琴</w:t>
            </w:r>
          </w:p>
          <w:p>
            <w:pPr>
              <w:numPr>
                <w:ilvl w:val="0"/>
                <w:numId w:val="10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互动交流</w:t>
            </w:r>
          </w:p>
          <w:p>
            <w:pPr>
              <w:numPr>
                <w:ilvl w:val="0"/>
                <w:numId w:val="10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专题讲座：《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23"/>
                <w:sz w:val="21"/>
                <w:szCs w:val="21"/>
                <w:u w:val="none"/>
              </w:rPr>
              <w:t>小学音乐课堂“体验式学习”的实践策略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》双流区教育科学研究院  夏加强</w:t>
            </w:r>
          </w:p>
          <w:p>
            <w:pPr>
              <w:numPr>
                <w:ilvl w:val="0"/>
                <w:numId w:val="10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集体留影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工作室全体成员、教科院附属学校音乐老师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主持：王珂佳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简讯：黄琴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签到：曾继兴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91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11月21日</w:t>
            </w:r>
          </w:p>
        </w:tc>
        <w:tc>
          <w:tcPr>
            <w:tcW w:w="1453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8：30-12：00</w:t>
            </w:r>
          </w:p>
        </w:tc>
        <w:tc>
          <w:tcPr>
            <w:tcW w:w="125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迎春小学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夏加强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戴铠茜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胥苗</w:t>
            </w:r>
          </w:p>
        </w:tc>
        <w:tc>
          <w:tcPr>
            <w:tcW w:w="570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主题：“基于教学评一致的小学班级合唱教学策略研究”送教活动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1.课例研讨：《乒乓变奏曲》执教：迎春小学  胡雪莲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课例研讨：《苹果丰收》执教：棠湖小学  罗雯佳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互动交流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4.专题讲座让童声合唱波动学生心弦》棠湖小学 胡春蓉、区教科院  夏加强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5.集体留影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工作室全体成员、迎春小学音乐老师</w:t>
            </w:r>
          </w:p>
        </w:tc>
        <w:tc>
          <w:tcPr>
            <w:tcW w:w="1845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主持：尹显红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简讯：胡雪莲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签到：曾继兴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5" w:hRule="atLeast"/>
          <w:jc w:val="center"/>
        </w:trPr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张志勇工作室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 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11月8日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9:00-12:00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双流艺体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张志勇李烨驰</w:t>
            </w:r>
          </w:p>
        </w:tc>
        <w:tc>
          <w:tcPr>
            <w:tcW w:w="5706" w:type="dxa"/>
            <w:shd w:val="clear" w:color="auto" w:fill="auto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主题：美术高考背景下的应试集训课堂教学实践研究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1.学员李烨驰课例展示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2.评课议课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3.导师点评、指导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主持：杨强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拍照：张潇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简讯：李烨驰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68" w:hRule="atLeast"/>
          <w:jc w:val="center"/>
        </w:trPr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11月22日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9:00-12:00</w:t>
            </w: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双流艺体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中学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张志勇杨强</w:t>
            </w:r>
          </w:p>
        </w:tc>
        <w:tc>
          <w:tcPr>
            <w:tcW w:w="5706" w:type="dxa"/>
            <w:shd w:val="clear" w:color="auto" w:fill="auto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主题：美术高考背景下的应试集训课堂教学实践研究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1.学员杨强课例展示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2.评课议课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3.导师点评、指导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主持：李烨驰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拍照：刘萱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vertAlign w:val="baseline"/>
              </w:rPr>
              <w:t>简讯：杨强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78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黄洪刚工作室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成都电子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信息学校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罗思艳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主题：重庆礼嘉中学交流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讲座《学历案编制》《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spacing w:val="0"/>
                <w:sz w:val="21"/>
                <w:szCs w:val="21"/>
                <w:u w:val="none"/>
              </w:rPr>
              <w:t>三维教学目标的融合叙写》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送教课听评课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《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1"/>
                <w:szCs w:val="21"/>
                <w:u w:val="none"/>
              </w:rPr>
              <w:t>圆弧连接两直线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》磨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重庆礼嘉中学教师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主持：张伟华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照相：卓必萍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简讯：曹俐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88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11月24日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成都电子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信息学校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张伟华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主题：课题研究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省课题结题筹备材料准备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学科网资源建设活动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成都市高级技工学校师生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主持：卓必萍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照相：罗思艳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简讯：罗思艳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95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琴工作室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  <w:t> 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  <w:t> 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11月7日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  <w:p>
            <w:pPr>
              <w:snapToGrid w:val="0"/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主题：“情理育人”研讨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1.课题理论学习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2.研讨《提升小学班主任家校沟通能力的策略研究》阶段性考核的相关事宜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3.研讨修改阶段性报告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4.导师点评总结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主持：李洁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照相：邱梦益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简讯：李洁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56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11月14日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  <w:p>
            <w:pPr>
              <w:snapToGrid w:val="0"/>
              <w:spacing w:line="40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成都信息工程大学红樱实验学校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邱梦益何晓敏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李琴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主题：“情理育人”研讨（送教）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学员公开课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学员成长故事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导师专题讲座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 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主持：王丽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照相：李洁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简讯：王丽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11月16日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双流实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小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李琴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主题：“情理育人”研讨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（课题阶段性报告）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课题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《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提升小学班主任家校沟通能力的策略研究》阶段性考核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主持：何晓敏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照相：严雪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简讯：何晓敏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3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11月21日</w:t>
            </w:r>
          </w:p>
        </w:tc>
        <w:tc>
          <w:tcPr>
            <w:tcW w:w="145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14:00-17:30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成都信息工程大学常乐实验学校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闫佳慧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张艺珂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李琴</w:t>
            </w:r>
          </w:p>
        </w:tc>
        <w:tc>
          <w:tcPr>
            <w:tcW w:w="570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主题：“情理育人”研讨（送教）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学员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公开课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学员成长故事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导师专题讲座</w:t>
            </w:r>
          </w:p>
        </w:tc>
        <w:tc>
          <w:tcPr>
            <w:tcW w:w="202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袁微</w:t>
            </w:r>
          </w:p>
          <w:p>
            <w:pPr>
              <w:snapToGrid/>
              <w:spacing w:before="0" w:after="0" w:line="240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卢心月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</w:t>
            </w:r>
            <w:r>
              <w:rPr>
                <w:rFonts w:hint="eastAsia" w:ascii="仿宋" w:hAnsi="仿宋" w:eastAsia="仿宋" w:cs="仿宋"/>
                <w:b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袁微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9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段  旭工作室</w:t>
            </w: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11月2日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9：00-12：00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棠湖小学（腾讯会议同步）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张春花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姜蔚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王景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课题答辩：新时代背景下小雪主题微班课的实践研究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1.课题组汇报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2.专家指导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3.全体交流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主持：姜蔚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照相：赵珍艺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简报：赵珍艺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3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11月4日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棠湖小学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赵珍艺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张小琴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段旭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主题：课题研究——小学低段主题微班课实践（磨课）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1.学员公开课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2.集体交流评课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3.导师指导并讲座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主持：姜蔚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照相：张小琴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简报：张小琴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37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11月10日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9:00—12：00</w:t>
            </w:r>
          </w:p>
        </w:tc>
        <w:tc>
          <w:tcPr>
            <w:tcW w:w="125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strike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-SA"/>
              </w:rPr>
              <w:t>龙泉驿区 龙华小学校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熊梓祺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王景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段旭</w:t>
            </w:r>
          </w:p>
        </w:tc>
        <w:tc>
          <w:tcPr>
            <w:tcW w:w="570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主题：课题成果推广——小学主题微班课实践（成都市高品质开放活动）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1.学员公开课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2.集体交流评课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3.导师指导并讲座</w:t>
            </w:r>
          </w:p>
        </w:tc>
        <w:tc>
          <w:tcPr>
            <w:tcW w:w="202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主持：姜蔚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照相：张小琴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简报：张小琴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9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唐玉兰工作室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ind w:firstLine="210" w:firstLineChars="10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九江小学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周娟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孙晓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主题：打好班级管理的基础</w:t>
            </w:r>
          </w:p>
          <w:p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学员孙晓、周娟执教微班会课</w:t>
            </w:r>
          </w:p>
          <w:p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评课、议课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3.专题讲座唐玉兰《打好班级管理的基础——谈谈班干部建设》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主持：张心颐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照相：谢思雨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简讯：张心颐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11月14日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赵琰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张媛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主题：小学低段教师课堂调控策略研究</w:t>
            </w:r>
          </w:p>
          <w:p>
            <w:pPr>
              <w:snapToGrid w:val="0"/>
              <w:ind w:left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1.学员张媛汇报课题阶段情况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2.学员发表修改意见，提出建议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45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主持：赵琰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拍照:谢思雨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简讯：赵琰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42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11月21日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ind w:left="210" w:hanging="210" w:hangingChars="10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谢思雨</w:t>
            </w:r>
          </w:p>
          <w:p>
            <w:pPr>
              <w:pBdr>
                <w:bottom w:val="none" w:color="auto" w:sz="0" w:space="0"/>
              </w:pBdr>
              <w:snapToGrid w:val="0"/>
              <w:ind w:left="210" w:hanging="210" w:hangingChars="10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张心颐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主题：后进生的转化</w:t>
            </w:r>
          </w:p>
          <w:p>
            <w:pPr>
              <w:pBdr>
                <w:bottom w:val="none" w:color="auto" w:sz="0" w:space="0"/>
              </w:pBdr>
              <w:snapToGrid w:val="0"/>
              <w:ind w:left="210" w:hanging="210" w:hangingChars="10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1.学员谢思雨、张心颐、李倩、苏靖专题交流“后进生的转化”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学员讨论、交流</w:t>
            </w:r>
          </w:p>
        </w:tc>
        <w:tc>
          <w:tcPr>
            <w:tcW w:w="202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主持：张媛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拍照：谢思雨</w:t>
            </w: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简讯：张媛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56" w:hRule="atLeast"/>
          <w:jc w:val="center"/>
        </w:trPr>
        <w:tc>
          <w:tcPr>
            <w:tcW w:w="81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李春兰工作室</w:t>
            </w:r>
          </w:p>
        </w:tc>
        <w:tc>
          <w:tcPr>
            <w:tcW w:w="115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11月10日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8：30-12:00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双流艺体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中学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许洋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贠欣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李春兰</w:t>
            </w:r>
          </w:p>
        </w:tc>
        <w:tc>
          <w:tcPr>
            <w:tcW w:w="5706" w:type="dxa"/>
            <w:vAlign w:val="center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主题:提升班主任课程领导力——积极品格班会课程建设</w:t>
            </w:r>
          </w:p>
          <w:p>
            <w:p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1.班会课展示两节课许洋、贠欣）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2.班会课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课例研讨（参会老师）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课例点评及讲座（李春兰）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全体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艺体校老师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李瑶组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88" w:hRule="atLeast"/>
          <w:jc w:val="center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11月17日</w:t>
            </w:r>
          </w:p>
        </w:tc>
        <w:tc>
          <w:tcPr>
            <w:tcW w:w="145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8：30-12:00</w:t>
            </w:r>
          </w:p>
        </w:tc>
        <w:tc>
          <w:tcPr>
            <w:tcW w:w="125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黄龙溪学校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苏玥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张含凤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李春兰</w:t>
            </w:r>
          </w:p>
        </w:tc>
        <w:tc>
          <w:tcPr>
            <w:tcW w:w="5706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主题：提升班主任课程领导力—积极品格班会课课程建设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班会课课例展示（苏玥、张含凤）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课例研讨（参会老师）</w:t>
            </w:r>
          </w:p>
          <w:p>
            <w:pPr>
              <w:snapToGrid w:val="0"/>
              <w:ind w:left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3.课例点评及讲座</w:t>
            </w:r>
          </w:p>
        </w:tc>
        <w:tc>
          <w:tcPr>
            <w:tcW w:w="2025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黄龙溪学校老师</w:t>
            </w:r>
          </w:p>
        </w:tc>
        <w:tc>
          <w:tcPr>
            <w:tcW w:w="1845" w:type="dxa"/>
          </w:tcPr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  <w:t>李瑶组</w:t>
            </w:r>
          </w:p>
        </w:tc>
      </w:tr>
    </w:tbl>
    <w:p>
      <w:pPr>
        <w:snapToGrid w:val="0"/>
        <w:jc w:val="left"/>
        <w:rPr>
          <w:rFonts w:ascii="微软雅黑" w:hAnsi="微软雅黑" w:eastAsia="微软雅黑"/>
          <w:color w:val="000000"/>
          <w:sz w:val="20"/>
          <w:szCs w:val="20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  <w:r>
        <w:rPr>
          <w:rFonts w:ascii="宋体" w:hAnsi="宋体" w:eastAsia="宋体"/>
          <w:color w:val="000000"/>
          <w:sz w:val="28"/>
          <w:szCs w:val="28"/>
        </w:rPr>
        <w:t>2023年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11</w:t>
      </w:r>
      <w:r>
        <w:rPr>
          <w:rFonts w:ascii="宋体" w:hAnsi="宋体" w:eastAsia="宋体"/>
          <w:color w:val="000000"/>
          <w:sz w:val="28"/>
          <w:szCs w:val="28"/>
        </w:rPr>
        <w:t>月</w:t>
      </w:r>
      <w:bookmarkStart w:id="0" w:name="_GoBack"/>
      <w:bookmarkEnd w:id="0"/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1</w:t>
      </w:r>
      <w:r>
        <w:rPr>
          <w:rFonts w:ascii="宋体" w:hAnsi="宋体" w:eastAsia="宋体"/>
          <w:color w:val="000000"/>
          <w:sz w:val="28"/>
          <w:szCs w:val="28"/>
        </w:rPr>
        <w:t>日</w:t>
      </w:r>
    </w:p>
    <w:sectPr>
      <w:pgSz w:w="16838" w:h="11906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2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1">
    <w:nsid w:val="B5E306ED"/>
    <w:multiLevelType w:val="multilevel"/>
    <w:tmpl w:val="B5E306ED"/>
    <w:lvl w:ilvl="0" w:tentative="0">
      <w:start w:val="2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4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5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6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7">
    <w:nsid w:val="2A8F537B"/>
    <w:multiLevelType w:val="multilevel"/>
    <w:tmpl w:val="2A8F537B"/>
    <w:lvl w:ilvl="0" w:tentative="0">
      <w:start w:val="2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8">
    <w:nsid w:val="2ABC8D1B"/>
    <w:multiLevelType w:val="singleLevel"/>
    <w:tmpl w:val="2ABC8D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lOWUzNDBlZjVkZGU0NTUxMzU3YWVmNTlhOTY2MTEifQ=="/>
  </w:docVars>
  <w:rsids>
    <w:rsidRoot w:val="00BA0C1A"/>
    <w:rsid w:val="0004197A"/>
    <w:rsid w:val="000C51B7"/>
    <w:rsid w:val="000E0EA6"/>
    <w:rsid w:val="00216EB9"/>
    <w:rsid w:val="002E082E"/>
    <w:rsid w:val="003735E2"/>
    <w:rsid w:val="004277C9"/>
    <w:rsid w:val="005426B4"/>
    <w:rsid w:val="00571154"/>
    <w:rsid w:val="0059531B"/>
    <w:rsid w:val="005E77C7"/>
    <w:rsid w:val="005F7B57"/>
    <w:rsid w:val="00605A41"/>
    <w:rsid w:val="00615836"/>
    <w:rsid w:val="00616505"/>
    <w:rsid w:val="0062213C"/>
    <w:rsid w:val="00633F40"/>
    <w:rsid w:val="006549AD"/>
    <w:rsid w:val="00684D9C"/>
    <w:rsid w:val="006B0924"/>
    <w:rsid w:val="007B1827"/>
    <w:rsid w:val="007D4F31"/>
    <w:rsid w:val="008A687D"/>
    <w:rsid w:val="00951D91"/>
    <w:rsid w:val="00A60633"/>
    <w:rsid w:val="00B341C7"/>
    <w:rsid w:val="00B726BD"/>
    <w:rsid w:val="00B729B8"/>
    <w:rsid w:val="00BA0C1A"/>
    <w:rsid w:val="00C061CB"/>
    <w:rsid w:val="00C42809"/>
    <w:rsid w:val="00C51848"/>
    <w:rsid w:val="00C54053"/>
    <w:rsid w:val="00C604EC"/>
    <w:rsid w:val="00CF127C"/>
    <w:rsid w:val="00D00ADB"/>
    <w:rsid w:val="00D057C6"/>
    <w:rsid w:val="00D26760"/>
    <w:rsid w:val="00DA0983"/>
    <w:rsid w:val="00DA7CA9"/>
    <w:rsid w:val="00DB3804"/>
    <w:rsid w:val="00E26251"/>
    <w:rsid w:val="00EA1EE8"/>
    <w:rsid w:val="00EE3189"/>
    <w:rsid w:val="00F15E24"/>
    <w:rsid w:val="00F53662"/>
    <w:rsid w:val="00F72058"/>
    <w:rsid w:val="00FC517C"/>
    <w:rsid w:val="00FE7507"/>
    <w:rsid w:val="01C86C60"/>
    <w:rsid w:val="026954E1"/>
    <w:rsid w:val="02C63A8E"/>
    <w:rsid w:val="03145B30"/>
    <w:rsid w:val="03436F97"/>
    <w:rsid w:val="041A4704"/>
    <w:rsid w:val="04B61B98"/>
    <w:rsid w:val="04CE1F73"/>
    <w:rsid w:val="053E1C31"/>
    <w:rsid w:val="062A0ECD"/>
    <w:rsid w:val="06E35BEF"/>
    <w:rsid w:val="07730039"/>
    <w:rsid w:val="0787648E"/>
    <w:rsid w:val="08283EE6"/>
    <w:rsid w:val="083B1C49"/>
    <w:rsid w:val="083D07F0"/>
    <w:rsid w:val="0858774D"/>
    <w:rsid w:val="0A012E9E"/>
    <w:rsid w:val="0A4271BB"/>
    <w:rsid w:val="0A4D7496"/>
    <w:rsid w:val="0A6E0CFA"/>
    <w:rsid w:val="0BA17A99"/>
    <w:rsid w:val="0D270472"/>
    <w:rsid w:val="0D9604B1"/>
    <w:rsid w:val="0F2E09A0"/>
    <w:rsid w:val="0FA1450C"/>
    <w:rsid w:val="103E0F42"/>
    <w:rsid w:val="105E3B74"/>
    <w:rsid w:val="12656303"/>
    <w:rsid w:val="12A54313"/>
    <w:rsid w:val="130E4461"/>
    <w:rsid w:val="1373624C"/>
    <w:rsid w:val="148A7C64"/>
    <w:rsid w:val="150C0E9F"/>
    <w:rsid w:val="15E34759"/>
    <w:rsid w:val="16F74806"/>
    <w:rsid w:val="17B93C32"/>
    <w:rsid w:val="17D74B05"/>
    <w:rsid w:val="183746C8"/>
    <w:rsid w:val="18AF5EEB"/>
    <w:rsid w:val="1A833CC7"/>
    <w:rsid w:val="1BBD01E0"/>
    <w:rsid w:val="1C2C4424"/>
    <w:rsid w:val="1CD54CE6"/>
    <w:rsid w:val="1DB41C3C"/>
    <w:rsid w:val="1DEC38DC"/>
    <w:rsid w:val="1E012619"/>
    <w:rsid w:val="1E043C23"/>
    <w:rsid w:val="1E957944"/>
    <w:rsid w:val="1EEA12FF"/>
    <w:rsid w:val="1EF5217E"/>
    <w:rsid w:val="21937841"/>
    <w:rsid w:val="220E3CD9"/>
    <w:rsid w:val="22416110"/>
    <w:rsid w:val="23594D82"/>
    <w:rsid w:val="24FB4266"/>
    <w:rsid w:val="27321A96"/>
    <w:rsid w:val="29656152"/>
    <w:rsid w:val="29E820F6"/>
    <w:rsid w:val="2A007C29"/>
    <w:rsid w:val="2A7F04C6"/>
    <w:rsid w:val="2AC1560A"/>
    <w:rsid w:val="2ACF7D27"/>
    <w:rsid w:val="2B336483"/>
    <w:rsid w:val="2B430A53"/>
    <w:rsid w:val="2C8962CC"/>
    <w:rsid w:val="2E474078"/>
    <w:rsid w:val="2EF7323F"/>
    <w:rsid w:val="2F14797A"/>
    <w:rsid w:val="2FA040BA"/>
    <w:rsid w:val="2FEF561C"/>
    <w:rsid w:val="300A1176"/>
    <w:rsid w:val="30456175"/>
    <w:rsid w:val="30537BFA"/>
    <w:rsid w:val="31666F0B"/>
    <w:rsid w:val="318426FC"/>
    <w:rsid w:val="31F91B2E"/>
    <w:rsid w:val="321149C8"/>
    <w:rsid w:val="321D70E5"/>
    <w:rsid w:val="330470A4"/>
    <w:rsid w:val="331B0050"/>
    <w:rsid w:val="336B6F92"/>
    <w:rsid w:val="338633BC"/>
    <w:rsid w:val="33CB122A"/>
    <w:rsid w:val="344F7E95"/>
    <w:rsid w:val="349F69BC"/>
    <w:rsid w:val="34B673C4"/>
    <w:rsid w:val="355E0625"/>
    <w:rsid w:val="36772279"/>
    <w:rsid w:val="368340BC"/>
    <w:rsid w:val="36FB0591"/>
    <w:rsid w:val="37A42450"/>
    <w:rsid w:val="38521F98"/>
    <w:rsid w:val="388C5E6C"/>
    <w:rsid w:val="3A68075C"/>
    <w:rsid w:val="3A724F30"/>
    <w:rsid w:val="3B343BD6"/>
    <w:rsid w:val="3B673746"/>
    <w:rsid w:val="3BDD546C"/>
    <w:rsid w:val="3C410508"/>
    <w:rsid w:val="3E010501"/>
    <w:rsid w:val="3E7531AA"/>
    <w:rsid w:val="3E802398"/>
    <w:rsid w:val="3F4C31BF"/>
    <w:rsid w:val="3FA702E8"/>
    <w:rsid w:val="3FBD5473"/>
    <w:rsid w:val="3FC308C1"/>
    <w:rsid w:val="40B00A76"/>
    <w:rsid w:val="411D5655"/>
    <w:rsid w:val="412C1F7C"/>
    <w:rsid w:val="42343923"/>
    <w:rsid w:val="425C0B0A"/>
    <w:rsid w:val="432A02FA"/>
    <w:rsid w:val="434067C1"/>
    <w:rsid w:val="434C3272"/>
    <w:rsid w:val="43C30064"/>
    <w:rsid w:val="43CC0E50"/>
    <w:rsid w:val="461441A3"/>
    <w:rsid w:val="46366F4C"/>
    <w:rsid w:val="463E48C6"/>
    <w:rsid w:val="46401CF6"/>
    <w:rsid w:val="47EE5C64"/>
    <w:rsid w:val="481A5BC9"/>
    <w:rsid w:val="49E37289"/>
    <w:rsid w:val="4A0062B6"/>
    <w:rsid w:val="4A2A6E07"/>
    <w:rsid w:val="4A991625"/>
    <w:rsid w:val="4AA11536"/>
    <w:rsid w:val="4AB71FBB"/>
    <w:rsid w:val="4B3B68BB"/>
    <w:rsid w:val="4B744663"/>
    <w:rsid w:val="4BF66355"/>
    <w:rsid w:val="4BFA21D3"/>
    <w:rsid w:val="4C4853C8"/>
    <w:rsid w:val="4CAC1D76"/>
    <w:rsid w:val="4CE85E4D"/>
    <w:rsid w:val="4F935482"/>
    <w:rsid w:val="501F67AB"/>
    <w:rsid w:val="506B7FC2"/>
    <w:rsid w:val="510C6D30"/>
    <w:rsid w:val="51C27D36"/>
    <w:rsid w:val="536F7A4A"/>
    <w:rsid w:val="55054CC7"/>
    <w:rsid w:val="55F937E3"/>
    <w:rsid w:val="56055974"/>
    <w:rsid w:val="568D20C3"/>
    <w:rsid w:val="56BC3833"/>
    <w:rsid w:val="56C34491"/>
    <w:rsid w:val="58825B29"/>
    <w:rsid w:val="588B0E82"/>
    <w:rsid w:val="58B13598"/>
    <w:rsid w:val="59CA67B9"/>
    <w:rsid w:val="5AC81FAD"/>
    <w:rsid w:val="5AD325D0"/>
    <w:rsid w:val="5B6B4F9B"/>
    <w:rsid w:val="5BDB42FB"/>
    <w:rsid w:val="5C6F070A"/>
    <w:rsid w:val="5CAF45D9"/>
    <w:rsid w:val="5EC26389"/>
    <w:rsid w:val="5EDC648C"/>
    <w:rsid w:val="60F77A45"/>
    <w:rsid w:val="61C176C2"/>
    <w:rsid w:val="62076DFE"/>
    <w:rsid w:val="62165B5A"/>
    <w:rsid w:val="624660E0"/>
    <w:rsid w:val="629944D7"/>
    <w:rsid w:val="64364EDE"/>
    <w:rsid w:val="64A41FFF"/>
    <w:rsid w:val="64FE1881"/>
    <w:rsid w:val="65757BD8"/>
    <w:rsid w:val="67013841"/>
    <w:rsid w:val="670544F5"/>
    <w:rsid w:val="67124B30"/>
    <w:rsid w:val="672524A2"/>
    <w:rsid w:val="6848469A"/>
    <w:rsid w:val="699C6E19"/>
    <w:rsid w:val="6A127D02"/>
    <w:rsid w:val="6A16227D"/>
    <w:rsid w:val="6A5446FB"/>
    <w:rsid w:val="6ABE0C43"/>
    <w:rsid w:val="6B7D7518"/>
    <w:rsid w:val="6C102003"/>
    <w:rsid w:val="6D223173"/>
    <w:rsid w:val="6D29494C"/>
    <w:rsid w:val="6EAF13B0"/>
    <w:rsid w:val="6EB14931"/>
    <w:rsid w:val="6EB4542A"/>
    <w:rsid w:val="6F7B4FBE"/>
    <w:rsid w:val="71061E72"/>
    <w:rsid w:val="7124712B"/>
    <w:rsid w:val="714B0E76"/>
    <w:rsid w:val="7297431C"/>
    <w:rsid w:val="73B250BD"/>
    <w:rsid w:val="73DD4830"/>
    <w:rsid w:val="74971FD0"/>
    <w:rsid w:val="74CC2247"/>
    <w:rsid w:val="74ED18C0"/>
    <w:rsid w:val="75EB00D9"/>
    <w:rsid w:val="765762AE"/>
    <w:rsid w:val="769D2796"/>
    <w:rsid w:val="77273D21"/>
    <w:rsid w:val="7748655B"/>
    <w:rsid w:val="78571F82"/>
    <w:rsid w:val="78A17F4C"/>
    <w:rsid w:val="7976386D"/>
    <w:rsid w:val="79B4393D"/>
    <w:rsid w:val="7A3B2499"/>
    <w:rsid w:val="7D872226"/>
    <w:rsid w:val="7DBE5B5D"/>
    <w:rsid w:val="7E864695"/>
    <w:rsid w:val="7EF53A81"/>
    <w:rsid w:val="7F7B6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脚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2023-10-31T12:43:00Z</dcterms:created>
  <dc:creator>HP</dc:creator>
  <cp:lastModifiedBy>高山流水</cp:lastModifiedBy>
  <dcterms:modified xsi:type="dcterms:W3CDTF">2023-11-01T02:21:38Z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FBB80F2D166F4218B238B5B28EA9ECC8_12</vt:lpwstr>
  </property>
</Properties>
</file>