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7FB" w:rsidRDefault="00E317C9">
      <w:pPr>
        <w:spacing w:line="720" w:lineRule="exact"/>
        <w:jc w:val="center"/>
        <w:rPr>
          <w:rFonts w:ascii="方正小标宋简体" w:eastAsia="方正小标宋简体" w:hAnsi="方正小标宋简体" w:cs="宋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关于组织</w:t>
      </w:r>
      <w:r>
        <w:rPr>
          <w:rFonts w:ascii="方正小标宋简体" w:eastAsia="方正小标宋简体" w:hAnsi="方正小标宋简体" w:cs="宋体" w:hint="eastAsia"/>
          <w:kern w:val="0"/>
          <w:sz w:val="44"/>
          <w:szCs w:val="44"/>
        </w:rPr>
        <w:t>双流区教师</w:t>
      </w: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参加</w:t>
      </w:r>
    </w:p>
    <w:p w:rsidR="00E837FB" w:rsidRDefault="00E317C9">
      <w:pPr>
        <w:spacing w:line="720" w:lineRule="exact"/>
        <w:jc w:val="center"/>
        <w:rPr>
          <w:rFonts w:ascii="方正小标宋简体" w:eastAsia="方正小标宋简体" w:hAnsi="方正小标宋简体" w:cs="宋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成都市</w:t>
      </w: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“</w:t>
      </w: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文翁大讲堂</w:t>
      </w: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”</w:t>
      </w: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报告会的通知</w:t>
      </w:r>
    </w:p>
    <w:p w:rsidR="00360ABF" w:rsidRDefault="00360ABF">
      <w:pPr>
        <w:spacing w:line="600" w:lineRule="exact"/>
        <w:rPr>
          <w:rFonts w:ascii="方正仿宋简体" w:eastAsia="方正仿宋简体" w:hAnsi="方正仿宋简体" w:cs="宋体" w:hint="eastAsia"/>
          <w:kern w:val="0"/>
          <w:sz w:val="32"/>
          <w:szCs w:val="32"/>
        </w:rPr>
      </w:pPr>
    </w:p>
    <w:p w:rsidR="00E837FB" w:rsidRDefault="00E317C9">
      <w:pPr>
        <w:spacing w:line="600" w:lineRule="exact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全区各中小学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（含职教、幼儿园）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校：</w:t>
      </w:r>
    </w:p>
    <w:p w:rsidR="00E837FB" w:rsidRDefault="00E317C9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为贯彻落实党的二十大精神，深入实施科教兴国战略，促进基础教育高质量发展，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成都市教育局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决定举办第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86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期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“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文翁大讲堂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”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报告会。现将有关事项通知如下。</w:t>
      </w:r>
    </w:p>
    <w:p w:rsidR="00E837FB" w:rsidRDefault="00E317C9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t>一、会议时间</w:t>
      </w:r>
    </w:p>
    <w:p w:rsidR="00E837FB" w:rsidRDefault="00E317C9" w:rsidP="00360ABF">
      <w:pPr>
        <w:spacing w:line="600" w:lineRule="exact"/>
        <w:ind w:leftChars="200" w:left="420" w:firstLineChars="50" w:firstLine="16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2023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年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5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月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10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日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星期三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 xml:space="preserve">) 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14:00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，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13:50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前签到。</w:t>
      </w:r>
    </w:p>
    <w:p w:rsidR="00E837FB" w:rsidRDefault="00E317C9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t>二、会议地点</w:t>
      </w:r>
      <w:bookmarkStart w:id="0" w:name="_GoBack"/>
      <w:bookmarkEnd w:id="0"/>
    </w:p>
    <w:p w:rsidR="00E837FB" w:rsidRDefault="00E317C9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会议采取线下和线上相结合的形式进行。</w:t>
      </w:r>
    </w:p>
    <w:p w:rsidR="00E837FB" w:rsidRDefault="00E317C9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一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)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线下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: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成都石室中学北湖校区多功能厅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地址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: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成都</w:t>
      </w:r>
    </w:p>
    <w:p w:rsidR="00E837FB" w:rsidRDefault="00E317C9">
      <w:pPr>
        <w:spacing w:line="600" w:lineRule="exact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市成华区龙瑞一路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9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号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)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。</w:t>
      </w:r>
    </w:p>
    <w:p w:rsidR="00E837FB" w:rsidRDefault="00E317C9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二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)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线上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: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线上直播观看方式见附件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2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。</w:t>
      </w:r>
    </w:p>
    <w:p w:rsidR="00E837FB" w:rsidRDefault="00E317C9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t>三、主讲嘉宾</w:t>
      </w:r>
      <w:r>
        <w:rPr>
          <w:rFonts w:ascii="方正黑体简体" w:eastAsia="方正黑体简体" w:hAnsi="方正黑体简体" w:cs="宋体"/>
          <w:kern w:val="0"/>
          <w:sz w:val="32"/>
          <w:szCs w:val="32"/>
        </w:rPr>
        <w:t xml:space="preserve"> </w:t>
      </w:r>
    </w:p>
    <w:p w:rsidR="00E837FB" w:rsidRDefault="00E317C9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周建华，现任人大附中联合学校总校常务副校长、人大附中航天城学校校长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;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曾任人大附中党委书记、副校长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;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博士，正高级教师、特级教师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;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政协北京市海淀区第十届、第十一届委员。</w:t>
      </w:r>
    </w:p>
    <w:p w:rsidR="00E837FB" w:rsidRDefault="00E317C9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t>四、会议主题</w:t>
      </w:r>
    </w:p>
    <w:p w:rsidR="00E837FB" w:rsidRDefault="00E317C9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学校高质量发展实践研究</w:t>
      </w:r>
    </w:p>
    <w:p w:rsidR="00E837FB" w:rsidRDefault="00E317C9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lastRenderedPageBreak/>
        <w:t>五、参会人员</w:t>
      </w:r>
    </w:p>
    <w:p w:rsidR="00E837FB" w:rsidRDefault="00E317C9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一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)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线下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：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参会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学校名单见附件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3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。</w:t>
      </w:r>
    </w:p>
    <w:p w:rsidR="00E837FB" w:rsidRDefault="00E317C9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二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)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线上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: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全区各中小学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（含职教、幼儿园）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校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校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园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)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长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、管理干部和教师代表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各一名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。</w:t>
      </w:r>
    </w:p>
    <w:p w:rsidR="00E837FB" w:rsidRDefault="00E317C9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t>六、工作要求</w:t>
      </w:r>
    </w:p>
    <w:p w:rsidR="00E837FB" w:rsidRDefault="00E317C9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线下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参会人员在指定区域就座，自觉遵守会场秩序。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届时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将严格考勤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，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全区各中小学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（含职教、幼儿园）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校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按照要求组织好线上学习。</w:t>
      </w:r>
    </w:p>
    <w:p w:rsidR="00E837FB" w:rsidRDefault="00E317C9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联系人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: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冷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老师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 xml:space="preserve">;  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联系电话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: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1588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2469142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。</w:t>
      </w:r>
    </w:p>
    <w:p w:rsidR="00E837FB" w:rsidRDefault="00E837FB">
      <w:pPr>
        <w:spacing w:line="600" w:lineRule="exact"/>
        <w:rPr>
          <w:rFonts w:ascii="方正仿宋简体" w:eastAsia="方正仿宋简体" w:hAnsi="方正仿宋简体" w:cs="宋体"/>
          <w:kern w:val="0"/>
          <w:sz w:val="32"/>
          <w:szCs w:val="32"/>
        </w:rPr>
      </w:pPr>
    </w:p>
    <w:p w:rsidR="00E837FB" w:rsidRDefault="00E837FB">
      <w:pPr>
        <w:spacing w:line="600" w:lineRule="exact"/>
        <w:rPr>
          <w:rFonts w:ascii="方正仿宋简体" w:eastAsia="方正仿宋简体" w:hAnsi="方正仿宋简体" w:cs="宋体"/>
          <w:kern w:val="0"/>
          <w:sz w:val="32"/>
          <w:szCs w:val="32"/>
        </w:rPr>
      </w:pPr>
    </w:p>
    <w:p w:rsidR="00E837FB" w:rsidRDefault="00E317C9" w:rsidP="00360ABF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附件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：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1</w:t>
      </w:r>
      <w:r>
        <w:rPr>
          <w:rFonts w:ascii="方正仿宋简体" w:eastAsia="方正仿宋简体" w:hAnsi="方正仿宋简体" w:cs="Times New Roman"/>
          <w:kern w:val="0"/>
          <w:sz w:val="32"/>
          <w:szCs w:val="32"/>
        </w:rPr>
        <w:t>.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主讲嘉宾周建华简介</w:t>
      </w:r>
    </w:p>
    <w:p w:rsidR="00E837FB" w:rsidRDefault="00E317C9" w:rsidP="00360ABF">
      <w:pPr>
        <w:spacing w:line="600" w:lineRule="exact"/>
        <w:ind w:firstLineChars="500" w:firstLine="160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2</w:t>
      </w:r>
      <w:r>
        <w:rPr>
          <w:rFonts w:ascii="方正仿宋简体" w:eastAsia="方正仿宋简体" w:hAnsi="方正仿宋简体" w:cs="Times New Roman"/>
          <w:kern w:val="0"/>
          <w:sz w:val="32"/>
          <w:szCs w:val="32"/>
        </w:rPr>
        <w:t>.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线上直播观看方式</w:t>
      </w:r>
    </w:p>
    <w:p w:rsidR="00E837FB" w:rsidRDefault="00E317C9" w:rsidP="00360ABF">
      <w:pPr>
        <w:spacing w:line="600" w:lineRule="exact"/>
        <w:ind w:firstLineChars="500" w:firstLine="160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3</w:t>
      </w:r>
      <w:r>
        <w:rPr>
          <w:rFonts w:ascii="方正仿宋简体" w:eastAsia="方正仿宋简体" w:hAnsi="方正仿宋简体" w:cs="Times New Roman"/>
          <w:kern w:val="0"/>
          <w:sz w:val="32"/>
          <w:szCs w:val="32"/>
        </w:rPr>
        <w:t>.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线下参会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学校名单</w:t>
      </w:r>
    </w:p>
    <w:p w:rsidR="00E837FB" w:rsidRDefault="00E837FB">
      <w:pPr>
        <w:spacing w:line="600" w:lineRule="exact"/>
        <w:ind w:firstLineChars="250" w:firstLine="800"/>
        <w:rPr>
          <w:rFonts w:ascii="方正仿宋简体" w:eastAsia="方正仿宋简体" w:hAnsi="方正仿宋简体" w:cs="宋体"/>
          <w:kern w:val="0"/>
          <w:sz w:val="32"/>
          <w:szCs w:val="32"/>
        </w:rPr>
      </w:pPr>
    </w:p>
    <w:p w:rsidR="00E837FB" w:rsidRDefault="00E837FB">
      <w:pPr>
        <w:spacing w:line="600" w:lineRule="exact"/>
        <w:ind w:firstLineChars="250" w:firstLine="800"/>
        <w:rPr>
          <w:rFonts w:ascii="仿宋" w:eastAsia="仿宋" w:hAnsi="仿宋" w:cs="宋体"/>
          <w:kern w:val="0"/>
          <w:sz w:val="32"/>
          <w:szCs w:val="32"/>
        </w:rPr>
      </w:pPr>
    </w:p>
    <w:p w:rsidR="00E837FB" w:rsidRDefault="00E837FB">
      <w:pPr>
        <w:spacing w:line="600" w:lineRule="exact"/>
        <w:ind w:firstLineChars="250" w:firstLine="800"/>
        <w:rPr>
          <w:rFonts w:ascii="仿宋" w:eastAsia="仿宋" w:hAnsi="仿宋" w:cs="宋体"/>
          <w:kern w:val="0"/>
          <w:sz w:val="32"/>
          <w:szCs w:val="32"/>
        </w:rPr>
      </w:pPr>
    </w:p>
    <w:p w:rsidR="00E837FB" w:rsidRDefault="00360ABF">
      <w:pPr>
        <w:spacing w:line="600" w:lineRule="exact"/>
        <w:ind w:right="640" w:firstLineChars="250" w:firstLine="800"/>
        <w:jc w:val="right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成都市</w:t>
      </w:r>
      <w:r w:rsidR="00E317C9"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双流区教育科学研究院</w:t>
      </w:r>
    </w:p>
    <w:p w:rsidR="00E837FB" w:rsidRDefault="00360ABF" w:rsidP="00360ABF">
      <w:pPr>
        <w:spacing w:line="600" w:lineRule="exact"/>
        <w:ind w:right="1280" w:firstLineChars="250" w:firstLine="800"/>
        <w:jc w:val="center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kern w:val="0"/>
          <w:sz w:val="32"/>
          <w:szCs w:val="32"/>
        </w:rPr>
        <w:t xml:space="preserve">                        </w:t>
      </w:r>
      <w:r w:rsidR="00E317C9">
        <w:rPr>
          <w:rFonts w:ascii="Times New Roman" w:eastAsia="方正仿宋简体" w:hAnsi="Times New Roman" w:cs="Times New Roman"/>
          <w:kern w:val="0"/>
          <w:sz w:val="32"/>
          <w:szCs w:val="32"/>
        </w:rPr>
        <w:t>2023</w:t>
      </w:r>
      <w:r w:rsidR="00E317C9">
        <w:rPr>
          <w:rFonts w:ascii="方正仿宋简体" w:eastAsia="方正仿宋简体" w:hAnsi="方正仿宋简体" w:cs="宋体"/>
          <w:kern w:val="0"/>
          <w:sz w:val="32"/>
          <w:szCs w:val="32"/>
        </w:rPr>
        <w:t>年</w:t>
      </w:r>
      <w:r w:rsidR="00E317C9">
        <w:rPr>
          <w:rFonts w:ascii="Times New Roman" w:eastAsia="方正仿宋简体" w:hAnsi="Times New Roman" w:cs="Times New Roman"/>
          <w:kern w:val="0"/>
          <w:sz w:val="32"/>
          <w:szCs w:val="32"/>
        </w:rPr>
        <w:t>5</w:t>
      </w:r>
      <w:r w:rsidR="00E317C9">
        <w:rPr>
          <w:rFonts w:ascii="方正仿宋简体" w:eastAsia="方正仿宋简体" w:hAnsi="方正仿宋简体" w:cs="宋体"/>
          <w:kern w:val="0"/>
          <w:sz w:val="32"/>
          <w:szCs w:val="32"/>
        </w:rPr>
        <w:t>月</w:t>
      </w:r>
      <w:r w:rsidR="00E317C9">
        <w:rPr>
          <w:rFonts w:ascii="Times New Roman" w:eastAsia="方正仿宋简体" w:hAnsi="Times New Roman" w:cs="Times New Roman" w:hint="eastAsia"/>
          <w:kern w:val="0"/>
          <w:sz w:val="32"/>
          <w:szCs w:val="32"/>
        </w:rPr>
        <w:t>5</w:t>
      </w:r>
      <w:r w:rsidR="00E317C9">
        <w:rPr>
          <w:rFonts w:ascii="方正仿宋简体" w:eastAsia="方正仿宋简体" w:hAnsi="方正仿宋简体" w:cs="宋体"/>
          <w:kern w:val="0"/>
          <w:sz w:val="32"/>
          <w:szCs w:val="32"/>
        </w:rPr>
        <w:t>日</w:t>
      </w:r>
    </w:p>
    <w:p w:rsidR="00E837FB" w:rsidRDefault="00E837FB">
      <w:pPr>
        <w:ind w:right="640" w:firstLineChars="250" w:firstLine="800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E837FB" w:rsidRDefault="00E837FB">
      <w:pPr>
        <w:ind w:right="640" w:firstLineChars="250" w:firstLine="800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E837FB" w:rsidRDefault="00E317C9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附件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1</w:t>
      </w:r>
    </w:p>
    <w:p w:rsidR="00E837FB" w:rsidRDefault="00E317C9">
      <w:pPr>
        <w:pStyle w:val="a6"/>
        <w:jc w:val="center"/>
      </w:pPr>
      <w:r>
        <w:rPr>
          <w:rFonts w:ascii="font000000002a03a7ff" w:hAnsi="font000000002a03a7ff"/>
          <w:sz w:val="44"/>
          <w:szCs w:val="44"/>
        </w:rPr>
        <w:t>主讲嘉宾周建华简介</w:t>
      </w:r>
    </w:p>
    <w:p w:rsidR="00E837FB" w:rsidRDefault="00E317C9" w:rsidP="008319C7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周建华，博士，曾任人大附中党委书记、副校长，现任人大</w:t>
      </w:r>
      <w:r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/>
          <w:kern w:val="0"/>
          <w:sz w:val="32"/>
          <w:szCs w:val="32"/>
        </w:rPr>
        <w:t>附中联合学校总校常务副校长、人大附中航天城学校校长，正高</w:t>
      </w:r>
      <w:r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/>
          <w:kern w:val="0"/>
          <w:sz w:val="32"/>
          <w:szCs w:val="32"/>
        </w:rPr>
        <w:t>级教师、中学数学特级教师，政协北京市海淀区第十届、第十一届委员，教育部校长、教师</w:t>
      </w:r>
      <w:r>
        <w:rPr>
          <w:rFonts w:ascii="仿宋" w:eastAsia="仿宋" w:hAnsi="仿宋" w:cs="宋体"/>
          <w:kern w:val="0"/>
          <w:sz w:val="32"/>
          <w:szCs w:val="32"/>
        </w:rPr>
        <w:t>“</w:t>
      </w:r>
      <w:r>
        <w:rPr>
          <w:rFonts w:ascii="仿宋" w:eastAsia="仿宋" w:hAnsi="仿宋" w:cs="宋体"/>
          <w:kern w:val="0"/>
          <w:sz w:val="32"/>
          <w:szCs w:val="32"/>
        </w:rPr>
        <w:t>国培计划</w:t>
      </w:r>
      <w:r>
        <w:rPr>
          <w:rFonts w:ascii="仿宋" w:eastAsia="仿宋" w:hAnsi="仿宋" w:cs="宋体"/>
          <w:kern w:val="0"/>
          <w:sz w:val="32"/>
          <w:szCs w:val="32"/>
        </w:rPr>
        <w:t>”</w:t>
      </w:r>
      <w:r>
        <w:rPr>
          <w:rFonts w:ascii="仿宋" w:eastAsia="仿宋" w:hAnsi="仿宋" w:cs="宋体"/>
          <w:kern w:val="0"/>
          <w:sz w:val="32"/>
          <w:szCs w:val="32"/>
        </w:rPr>
        <w:t>专家库专家，教育部基</w:t>
      </w:r>
      <w:r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/>
          <w:kern w:val="0"/>
          <w:sz w:val="32"/>
          <w:szCs w:val="32"/>
        </w:rPr>
        <w:t>础教育教学指导委员会数学指委会委员，教育部国家乡村振兴重</w:t>
      </w:r>
      <w:r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/>
          <w:kern w:val="0"/>
          <w:sz w:val="32"/>
          <w:szCs w:val="32"/>
        </w:rPr>
        <w:t>点帮扶县教育人才</w:t>
      </w:r>
      <w:r>
        <w:rPr>
          <w:rFonts w:ascii="仿宋" w:eastAsia="仿宋" w:hAnsi="仿宋" w:cs="宋体"/>
          <w:kern w:val="0"/>
          <w:sz w:val="32"/>
          <w:szCs w:val="32"/>
        </w:rPr>
        <w:t>“</w:t>
      </w:r>
      <w:r>
        <w:rPr>
          <w:rFonts w:ascii="仿宋" w:eastAsia="仿宋" w:hAnsi="仿宋" w:cs="宋体"/>
          <w:kern w:val="0"/>
          <w:sz w:val="32"/>
          <w:szCs w:val="32"/>
        </w:rPr>
        <w:t>组团式</w:t>
      </w:r>
      <w:r>
        <w:rPr>
          <w:rFonts w:ascii="仿宋" w:eastAsia="仿宋" w:hAnsi="仿宋" w:cs="宋体"/>
          <w:kern w:val="0"/>
          <w:sz w:val="32"/>
          <w:szCs w:val="32"/>
        </w:rPr>
        <w:t>”</w:t>
      </w:r>
      <w:r>
        <w:rPr>
          <w:rFonts w:ascii="仿宋" w:eastAsia="仿宋" w:hAnsi="仿宋" w:cs="宋体"/>
          <w:kern w:val="0"/>
          <w:sz w:val="32"/>
          <w:szCs w:val="32"/>
        </w:rPr>
        <w:t>帮扶工作专家顾问委员会委员，北京师范大学校长培训学院兼职教授。</w:t>
      </w:r>
    </w:p>
    <w:p w:rsidR="00E837FB" w:rsidRDefault="00E317C9" w:rsidP="008319C7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主持或负责国家级科研课题多项，成果获第四届全国教育科</w:t>
      </w:r>
      <w:r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/>
          <w:kern w:val="0"/>
          <w:sz w:val="32"/>
          <w:szCs w:val="32"/>
        </w:rPr>
        <w:t>学研究优秀成果二等奖，已在《教育研究》、《课程</w:t>
      </w:r>
      <w:r>
        <w:rPr>
          <w:rFonts w:ascii="仿宋" w:eastAsia="仿宋" w:hAnsi="仿宋" w:cs="宋体" w:hint="eastAsia"/>
          <w:kern w:val="0"/>
          <w:sz w:val="32"/>
          <w:szCs w:val="32"/>
        </w:rPr>
        <w:t>·</w:t>
      </w:r>
      <w:r>
        <w:rPr>
          <w:rFonts w:ascii="仿宋" w:eastAsia="仿宋" w:hAnsi="仿宋" w:cs="宋体"/>
          <w:kern w:val="0"/>
          <w:sz w:val="32"/>
          <w:szCs w:val="32"/>
        </w:rPr>
        <w:t>教材</w:t>
      </w:r>
      <w:r>
        <w:rPr>
          <w:rFonts w:ascii="仿宋" w:eastAsia="仿宋" w:hAnsi="仿宋" w:cs="宋体" w:hint="eastAsia"/>
          <w:kern w:val="0"/>
          <w:sz w:val="32"/>
          <w:szCs w:val="32"/>
        </w:rPr>
        <w:t>·</w:t>
      </w:r>
      <w:r>
        <w:rPr>
          <w:rFonts w:ascii="仿宋" w:eastAsia="仿宋" w:hAnsi="仿宋" w:cs="宋体"/>
          <w:kern w:val="0"/>
          <w:sz w:val="32"/>
          <w:szCs w:val="32"/>
        </w:rPr>
        <w:t>教法》、《中国教育学刊》等刊物发表论文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130</w:t>
      </w:r>
      <w:r>
        <w:rPr>
          <w:rFonts w:ascii="仿宋" w:eastAsia="仿宋" w:hAnsi="仿宋" w:cs="宋体"/>
          <w:kern w:val="0"/>
          <w:sz w:val="32"/>
          <w:szCs w:val="32"/>
        </w:rPr>
        <w:t>余篇，近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20</w:t>
      </w:r>
      <w:r>
        <w:rPr>
          <w:rFonts w:ascii="仿宋" w:eastAsia="仿宋" w:hAnsi="仿宋" w:cs="宋体"/>
          <w:kern w:val="0"/>
          <w:sz w:val="32"/>
          <w:szCs w:val="32"/>
        </w:rPr>
        <w:t>篇论</w:t>
      </w:r>
      <w:r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/>
          <w:kern w:val="0"/>
          <w:sz w:val="32"/>
          <w:szCs w:val="32"/>
        </w:rPr>
        <w:t>文获国家、省级论文评选一等奖，多篇论文被《新华文摘》、人大复印资料全文转载，获全国教育科研杰出校长、北京市优秀教</w:t>
      </w:r>
      <w:r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/>
          <w:kern w:val="0"/>
          <w:sz w:val="32"/>
          <w:szCs w:val="32"/>
        </w:rPr>
        <w:t>师、北京市师德先进个人、北京市高校优秀共产党员等荣誉称号。</w:t>
      </w:r>
    </w:p>
    <w:p w:rsidR="00E837FB" w:rsidRDefault="00E837FB">
      <w:pPr>
        <w:ind w:right="640" w:firstLineChars="200" w:firstLine="640"/>
        <w:rPr>
          <w:rFonts w:ascii="仿宋" w:eastAsia="仿宋" w:hAnsi="仿宋" w:cs="宋体"/>
          <w:kern w:val="0"/>
          <w:sz w:val="32"/>
          <w:szCs w:val="32"/>
        </w:rPr>
      </w:pPr>
    </w:p>
    <w:p w:rsidR="00E837FB" w:rsidRDefault="00E837FB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8319C7" w:rsidRDefault="008319C7">
      <w:pPr>
        <w:widowControl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br w:type="page"/>
      </w:r>
    </w:p>
    <w:p w:rsidR="00E837FB" w:rsidRDefault="00E317C9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附件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2</w:t>
      </w:r>
    </w:p>
    <w:p w:rsidR="00E837FB" w:rsidRDefault="00E317C9">
      <w:pPr>
        <w:ind w:right="640"/>
        <w:jc w:val="center"/>
        <w:rPr>
          <w:rFonts w:ascii="font000000002a03a7ff" w:eastAsia="宋体" w:hAnsi="font000000002a03a7ff" w:cs="宋体" w:hint="eastAsia"/>
          <w:kern w:val="0"/>
          <w:sz w:val="44"/>
          <w:szCs w:val="44"/>
        </w:rPr>
      </w:pPr>
      <w:r>
        <w:rPr>
          <w:rFonts w:ascii="font000000002a03a7ff" w:eastAsia="宋体" w:hAnsi="font000000002a03a7ff" w:cs="宋体"/>
          <w:kern w:val="0"/>
          <w:sz w:val="44"/>
          <w:szCs w:val="44"/>
        </w:rPr>
        <w:t>线上直播观看方式</w:t>
      </w:r>
    </w:p>
    <w:p w:rsidR="00E837FB" w:rsidRDefault="00E317C9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电脑或手机提前下载</w:t>
      </w:r>
      <w:r>
        <w:rPr>
          <w:rFonts w:ascii="仿宋" w:eastAsia="仿宋" w:hAnsi="仿宋" w:cs="宋体"/>
          <w:kern w:val="0"/>
          <w:sz w:val="32"/>
          <w:szCs w:val="32"/>
        </w:rPr>
        <w:t>“</w:t>
      </w:r>
      <w:r>
        <w:rPr>
          <w:rFonts w:ascii="仿宋" w:eastAsia="仿宋" w:hAnsi="仿宋" w:cs="宋体"/>
          <w:kern w:val="0"/>
          <w:sz w:val="32"/>
          <w:szCs w:val="32"/>
        </w:rPr>
        <w:t>钉钉</w:t>
      </w:r>
      <w:r>
        <w:rPr>
          <w:rFonts w:ascii="仿宋" w:eastAsia="仿宋" w:hAnsi="仿宋" w:cs="宋体"/>
          <w:kern w:val="0"/>
          <w:sz w:val="32"/>
          <w:szCs w:val="32"/>
        </w:rPr>
        <w:t>APP”</w:t>
      </w:r>
      <w:r>
        <w:rPr>
          <w:rFonts w:ascii="仿宋" w:eastAsia="仿宋" w:hAnsi="仿宋" w:cs="宋体"/>
          <w:kern w:val="0"/>
          <w:sz w:val="32"/>
          <w:szCs w:val="32"/>
        </w:rPr>
        <w:t>，使用</w:t>
      </w:r>
      <w:r>
        <w:rPr>
          <w:rFonts w:ascii="仿宋" w:eastAsia="仿宋" w:hAnsi="仿宋" w:cs="宋体"/>
          <w:kern w:val="0"/>
          <w:sz w:val="32"/>
          <w:szCs w:val="32"/>
        </w:rPr>
        <w:t>“</w:t>
      </w:r>
      <w:r>
        <w:rPr>
          <w:rFonts w:ascii="仿宋" w:eastAsia="仿宋" w:hAnsi="仿宋" w:cs="宋体"/>
          <w:kern w:val="0"/>
          <w:sz w:val="32"/>
          <w:szCs w:val="32"/>
        </w:rPr>
        <w:t>钉钉</w:t>
      </w:r>
      <w:r>
        <w:rPr>
          <w:rFonts w:ascii="仿宋" w:eastAsia="仿宋" w:hAnsi="仿宋" w:cs="宋体"/>
          <w:kern w:val="0"/>
          <w:sz w:val="32"/>
          <w:szCs w:val="32"/>
        </w:rPr>
        <w:t>”</w:t>
      </w:r>
      <w:r>
        <w:rPr>
          <w:rFonts w:ascii="仿宋" w:eastAsia="仿宋" w:hAnsi="仿宋" w:cs="宋体"/>
          <w:kern w:val="0"/>
          <w:sz w:val="32"/>
          <w:szCs w:val="32"/>
        </w:rPr>
        <w:t>扫码观看。具体操作，如下说明。</w:t>
      </w:r>
      <w:r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1017905</wp:posOffset>
            </wp:positionH>
            <wp:positionV relativeFrom="paragraph">
              <wp:posOffset>944880</wp:posOffset>
            </wp:positionV>
            <wp:extent cx="5086985" cy="2153285"/>
            <wp:effectExtent l="0" t="0" r="5715" b="5715"/>
            <wp:wrapTopAndBottom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6985" cy="215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37FB" w:rsidRDefault="00E317C9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一、第一步</w:t>
      </w:r>
      <w:r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/>
          <w:kern w:val="0"/>
          <w:sz w:val="32"/>
          <w:szCs w:val="32"/>
        </w:rPr>
        <w:t>扫码点击</w:t>
      </w:r>
      <w:r>
        <w:rPr>
          <w:rFonts w:ascii="仿宋" w:eastAsia="仿宋" w:hAnsi="仿宋" w:cs="宋体"/>
          <w:kern w:val="0"/>
          <w:sz w:val="32"/>
          <w:szCs w:val="32"/>
        </w:rPr>
        <w:t>“</w:t>
      </w:r>
      <w:r>
        <w:rPr>
          <w:rFonts w:ascii="仿宋" w:eastAsia="仿宋" w:hAnsi="仿宋" w:cs="宋体"/>
          <w:kern w:val="0"/>
          <w:sz w:val="32"/>
          <w:szCs w:val="32"/>
        </w:rPr>
        <w:t>加入圈子</w:t>
      </w:r>
      <w:r>
        <w:rPr>
          <w:rFonts w:ascii="仿宋" w:eastAsia="仿宋" w:hAnsi="仿宋" w:cs="宋体"/>
          <w:kern w:val="0"/>
          <w:sz w:val="32"/>
          <w:szCs w:val="32"/>
        </w:rPr>
        <w:t>”</w:t>
      </w:r>
    </w:p>
    <w:p w:rsidR="00E837FB" w:rsidRDefault="00E317C9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二、第二步</w:t>
      </w:r>
      <w:r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/>
          <w:kern w:val="0"/>
          <w:sz w:val="32"/>
          <w:szCs w:val="32"/>
        </w:rPr>
        <w:t>根据提示填写信息</w:t>
      </w:r>
    </w:p>
    <w:p w:rsidR="00E837FB" w:rsidRDefault="00E317C9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（一）姓名（必填）</w:t>
      </w:r>
    </w:p>
    <w:p w:rsidR="00E837FB" w:rsidRDefault="00E317C9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（二）单位（必填）</w:t>
      </w:r>
    </w:p>
    <w:p w:rsidR="00E837FB" w:rsidRDefault="00E317C9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（三）考勤签到</w:t>
      </w:r>
    </w:p>
    <w:p w:rsidR="00E837FB" w:rsidRDefault="00E317C9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备注说明：为方便线上考勤，请线上观看人员进入</w:t>
      </w:r>
      <w:r>
        <w:rPr>
          <w:rFonts w:ascii="仿宋" w:eastAsia="仿宋" w:hAnsi="仿宋" w:cs="宋体"/>
          <w:kern w:val="0"/>
          <w:sz w:val="32"/>
          <w:szCs w:val="32"/>
        </w:rPr>
        <w:t>“</w:t>
      </w:r>
      <w:r>
        <w:rPr>
          <w:rFonts w:ascii="仿宋" w:eastAsia="仿宋" w:hAnsi="仿宋" w:cs="宋体"/>
          <w:kern w:val="0"/>
          <w:sz w:val="32"/>
          <w:szCs w:val="32"/>
        </w:rPr>
        <w:t>考勤签到</w:t>
      </w:r>
      <w:r>
        <w:rPr>
          <w:rFonts w:ascii="仿宋" w:eastAsia="仿宋" w:hAnsi="仿宋" w:cs="宋体"/>
          <w:kern w:val="0"/>
          <w:sz w:val="32"/>
          <w:szCs w:val="32"/>
        </w:rPr>
        <w:t>”</w:t>
      </w:r>
      <w:r>
        <w:rPr>
          <w:rFonts w:ascii="仿宋" w:eastAsia="仿宋" w:hAnsi="仿宋" w:cs="宋体"/>
          <w:kern w:val="0"/>
          <w:sz w:val="32"/>
          <w:szCs w:val="32"/>
        </w:rPr>
        <w:t>点击链接提交信息。</w:t>
      </w:r>
    </w:p>
    <w:p w:rsidR="00E837FB" w:rsidRDefault="00E317C9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三、第三步</w:t>
      </w:r>
      <w:r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/>
          <w:kern w:val="0"/>
          <w:sz w:val="32"/>
          <w:szCs w:val="32"/>
        </w:rPr>
        <w:t>查看直播</w:t>
      </w:r>
    </w:p>
    <w:p w:rsidR="00E837FB" w:rsidRDefault="00E317C9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通过圈子顶部</w:t>
      </w:r>
      <w:r>
        <w:rPr>
          <w:rFonts w:ascii="仿宋" w:eastAsia="仿宋" w:hAnsi="仿宋" w:cs="宋体"/>
          <w:kern w:val="0"/>
          <w:sz w:val="32"/>
          <w:szCs w:val="32"/>
        </w:rPr>
        <w:t>“</w:t>
      </w:r>
      <w:r>
        <w:rPr>
          <w:rFonts w:ascii="仿宋" w:eastAsia="仿宋" w:hAnsi="仿宋" w:cs="宋体"/>
          <w:kern w:val="0"/>
          <w:sz w:val="32"/>
          <w:szCs w:val="32"/>
        </w:rPr>
        <w:t>圈子直播</w:t>
      </w:r>
      <w:r>
        <w:rPr>
          <w:rFonts w:ascii="仿宋" w:eastAsia="仿宋" w:hAnsi="仿宋" w:cs="宋体"/>
          <w:kern w:val="0"/>
          <w:sz w:val="32"/>
          <w:szCs w:val="32"/>
        </w:rPr>
        <w:t>”/“</w:t>
      </w:r>
      <w:r>
        <w:rPr>
          <w:rFonts w:ascii="仿宋" w:eastAsia="仿宋" w:hAnsi="仿宋" w:cs="宋体"/>
          <w:kern w:val="0"/>
          <w:sz w:val="32"/>
          <w:szCs w:val="32"/>
        </w:rPr>
        <w:t>直播栏</w:t>
      </w:r>
      <w:r>
        <w:rPr>
          <w:rFonts w:ascii="仿宋" w:eastAsia="仿宋" w:hAnsi="仿宋" w:cs="宋体"/>
          <w:kern w:val="0"/>
          <w:sz w:val="32"/>
          <w:szCs w:val="32"/>
        </w:rPr>
        <w:t>”</w:t>
      </w:r>
      <w:r>
        <w:rPr>
          <w:rFonts w:ascii="仿宋" w:eastAsia="仿宋" w:hAnsi="仿宋" w:cs="宋体"/>
          <w:kern w:val="0"/>
          <w:sz w:val="32"/>
          <w:szCs w:val="32"/>
        </w:rPr>
        <w:t>进行观看。</w:t>
      </w:r>
    </w:p>
    <w:p w:rsidR="00E837FB" w:rsidRDefault="00E837FB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E837FB" w:rsidRDefault="00E317C9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附件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3</w:t>
      </w:r>
    </w:p>
    <w:p w:rsidR="00E837FB" w:rsidRDefault="00E317C9">
      <w:pPr>
        <w:ind w:right="640"/>
        <w:jc w:val="center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线下参会学校名单</w:t>
      </w:r>
    </w:p>
    <w:tbl>
      <w:tblPr>
        <w:tblStyle w:val="a7"/>
        <w:tblW w:w="0" w:type="auto"/>
        <w:jc w:val="center"/>
        <w:tblLook w:val="04A0"/>
      </w:tblPr>
      <w:tblGrid>
        <w:gridCol w:w="1560"/>
        <w:gridCol w:w="4678"/>
        <w:gridCol w:w="1843"/>
      </w:tblGrid>
      <w:tr w:rsidR="00E837FB">
        <w:trPr>
          <w:jc w:val="center"/>
        </w:trPr>
        <w:tc>
          <w:tcPr>
            <w:tcW w:w="1560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序号</w:t>
            </w:r>
          </w:p>
        </w:tc>
        <w:tc>
          <w:tcPr>
            <w:tcW w:w="4678" w:type="dxa"/>
            <w:vAlign w:val="center"/>
          </w:tcPr>
          <w:p w:rsidR="00E837FB" w:rsidRDefault="00E317C9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学校名称</w:t>
            </w:r>
          </w:p>
        </w:tc>
        <w:tc>
          <w:tcPr>
            <w:tcW w:w="1843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参会人数</w:t>
            </w:r>
          </w:p>
        </w:tc>
      </w:tr>
      <w:tr w:rsidR="00E837FB">
        <w:trPr>
          <w:jc w:val="center"/>
        </w:trPr>
        <w:tc>
          <w:tcPr>
            <w:tcW w:w="1560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E837FB" w:rsidRDefault="00E317C9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成都市</w:t>
            </w:r>
            <w:r>
              <w:rPr>
                <w:rFonts w:ascii="仿宋" w:eastAsia="仿宋" w:hAnsi="仿宋" w:cs="宋体"/>
                <w:kern w:val="0"/>
                <w:sz w:val="24"/>
              </w:rPr>
              <w:t>双流区西航港幼儿园</w:t>
            </w:r>
          </w:p>
        </w:tc>
        <w:tc>
          <w:tcPr>
            <w:tcW w:w="1843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</w:t>
            </w:r>
          </w:p>
        </w:tc>
      </w:tr>
      <w:tr w:rsidR="00E837FB">
        <w:trPr>
          <w:jc w:val="center"/>
        </w:trPr>
        <w:tc>
          <w:tcPr>
            <w:tcW w:w="1560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E837FB" w:rsidRDefault="00E317C9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成都市</w:t>
            </w:r>
            <w:r>
              <w:rPr>
                <w:rFonts w:ascii="仿宋" w:eastAsia="仿宋" w:hAnsi="仿宋" w:cs="宋体"/>
                <w:kern w:val="0"/>
                <w:sz w:val="24"/>
              </w:rPr>
              <w:t>双流区实验第一幼儿园</w:t>
            </w:r>
          </w:p>
        </w:tc>
        <w:tc>
          <w:tcPr>
            <w:tcW w:w="1843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</w:t>
            </w:r>
          </w:p>
        </w:tc>
      </w:tr>
      <w:tr w:rsidR="00E837FB">
        <w:trPr>
          <w:jc w:val="center"/>
        </w:trPr>
        <w:tc>
          <w:tcPr>
            <w:tcW w:w="1560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E837FB" w:rsidRDefault="00E317C9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成都市</w:t>
            </w:r>
            <w:r>
              <w:rPr>
                <w:rFonts w:ascii="仿宋" w:eastAsia="仿宋" w:hAnsi="仿宋" w:cs="宋体"/>
                <w:kern w:val="0"/>
                <w:sz w:val="24"/>
              </w:rPr>
              <w:t>双流区实验第二幼儿园</w:t>
            </w:r>
          </w:p>
        </w:tc>
        <w:tc>
          <w:tcPr>
            <w:tcW w:w="1843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</w:t>
            </w:r>
          </w:p>
        </w:tc>
      </w:tr>
      <w:tr w:rsidR="00E837FB">
        <w:trPr>
          <w:jc w:val="center"/>
        </w:trPr>
        <w:tc>
          <w:tcPr>
            <w:tcW w:w="1560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E837FB" w:rsidRDefault="00E317C9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成都市</w:t>
            </w:r>
            <w:r>
              <w:rPr>
                <w:rFonts w:ascii="仿宋" w:eastAsia="仿宋" w:hAnsi="仿宋" w:cs="宋体"/>
                <w:kern w:val="0"/>
                <w:sz w:val="24"/>
              </w:rPr>
              <w:t>双流区怡心第一幼儿园</w:t>
            </w:r>
          </w:p>
        </w:tc>
        <w:tc>
          <w:tcPr>
            <w:tcW w:w="1843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</w:t>
            </w:r>
          </w:p>
        </w:tc>
      </w:tr>
      <w:tr w:rsidR="00E837FB">
        <w:trPr>
          <w:jc w:val="center"/>
        </w:trPr>
        <w:tc>
          <w:tcPr>
            <w:tcW w:w="1560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E837FB" w:rsidRDefault="00E317C9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成都市</w:t>
            </w:r>
            <w:r>
              <w:rPr>
                <w:rFonts w:ascii="仿宋" w:eastAsia="仿宋" w:hAnsi="仿宋" w:cs="宋体"/>
                <w:kern w:val="0"/>
                <w:sz w:val="24"/>
              </w:rPr>
              <w:t>双流区怡心第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二</w:t>
            </w:r>
            <w:r>
              <w:rPr>
                <w:rFonts w:ascii="仿宋" w:eastAsia="仿宋" w:hAnsi="仿宋" w:cs="宋体"/>
                <w:kern w:val="0"/>
                <w:sz w:val="24"/>
              </w:rPr>
              <w:t>幼儿园</w:t>
            </w:r>
          </w:p>
        </w:tc>
        <w:tc>
          <w:tcPr>
            <w:tcW w:w="1843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</w:t>
            </w:r>
          </w:p>
        </w:tc>
      </w:tr>
      <w:tr w:rsidR="00E837FB">
        <w:trPr>
          <w:jc w:val="center"/>
        </w:trPr>
        <w:tc>
          <w:tcPr>
            <w:tcW w:w="1560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E837FB" w:rsidRDefault="00E317C9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四川大学西航港实验小学</w:t>
            </w:r>
          </w:p>
        </w:tc>
        <w:tc>
          <w:tcPr>
            <w:tcW w:w="1843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</w:t>
            </w:r>
          </w:p>
        </w:tc>
      </w:tr>
      <w:tr w:rsidR="00E837FB">
        <w:trPr>
          <w:jc w:val="center"/>
        </w:trPr>
        <w:tc>
          <w:tcPr>
            <w:tcW w:w="1560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E837FB" w:rsidRDefault="00E317C9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成都市</w:t>
            </w:r>
            <w:r>
              <w:rPr>
                <w:rFonts w:ascii="仿宋" w:eastAsia="仿宋" w:hAnsi="仿宋" w:cs="宋体"/>
                <w:kern w:val="0"/>
                <w:sz w:val="24"/>
              </w:rPr>
              <w:t>双流区西航港小学</w:t>
            </w:r>
          </w:p>
        </w:tc>
        <w:tc>
          <w:tcPr>
            <w:tcW w:w="1843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</w:t>
            </w:r>
          </w:p>
        </w:tc>
      </w:tr>
      <w:tr w:rsidR="00E837FB">
        <w:trPr>
          <w:jc w:val="center"/>
        </w:trPr>
        <w:tc>
          <w:tcPr>
            <w:tcW w:w="1560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4678" w:type="dxa"/>
            <w:vAlign w:val="center"/>
          </w:tcPr>
          <w:p w:rsidR="00E837FB" w:rsidRDefault="00E317C9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成都市</w:t>
            </w:r>
            <w:r>
              <w:rPr>
                <w:rFonts w:ascii="仿宋" w:eastAsia="仿宋" w:hAnsi="仿宋" w:cs="宋体"/>
                <w:kern w:val="0"/>
                <w:sz w:val="24"/>
              </w:rPr>
              <w:t>双流区棠湖小学</w:t>
            </w:r>
          </w:p>
        </w:tc>
        <w:tc>
          <w:tcPr>
            <w:tcW w:w="1843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</w:t>
            </w:r>
          </w:p>
        </w:tc>
      </w:tr>
      <w:tr w:rsidR="00E837FB">
        <w:trPr>
          <w:jc w:val="center"/>
        </w:trPr>
        <w:tc>
          <w:tcPr>
            <w:tcW w:w="1560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4678" w:type="dxa"/>
            <w:vAlign w:val="center"/>
          </w:tcPr>
          <w:p w:rsidR="00E837FB" w:rsidRDefault="00E317C9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成都市</w:t>
            </w:r>
            <w:r>
              <w:rPr>
                <w:rFonts w:ascii="仿宋" w:eastAsia="仿宋" w:hAnsi="仿宋" w:cs="宋体"/>
                <w:kern w:val="0"/>
                <w:sz w:val="24"/>
              </w:rPr>
              <w:t>成都市双流区实验小学</w:t>
            </w:r>
          </w:p>
        </w:tc>
        <w:tc>
          <w:tcPr>
            <w:tcW w:w="1843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</w:t>
            </w:r>
          </w:p>
        </w:tc>
      </w:tr>
      <w:tr w:rsidR="00E837FB">
        <w:trPr>
          <w:jc w:val="center"/>
        </w:trPr>
        <w:tc>
          <w:tcPr>
            <w:tcW w:w="1560" w:type="dxa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4678" w:type="dxa"/>
          </w:tcPr>
          <w:p w:rsidR="00E837FB" w:rsidRDefault="00E317C9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成都市双流区实验小学外国语学校</w:t>
            </w:r>
          </w:p>
        </w:tc>
        <w:tc>
          <w:tcPr>
            <w:tcW w:w="1843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</w:t>
            </w:r>
          </w:p>
        </w:tc>
      </w:tr>
      <w:tr w:rsidR="00E837FB">
        <w:trPr>
          <w:jc w:val="center"/>
        </w:trPr>
        <w:tc>
          <w:tcPr>
            <w:tcW w:w="1560" w:type="dxa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4678" w:type="dxa"/>
          </w:tcPr>
          <w:p w:rsidR="00E837FB" w:rsidRDefault="00E317C9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成都市双流区东升小学</w:t>
            </w:r>
          </w:p>
        </w:tc>
        <w:tc>
          <w:tcPr>
            <w:tcW w:w="1843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</w:t>
            </w:r>
          </w:p>
        </w:tc>
      </w:tr>
      <w:tr w:rsidR="00E837FB">
        <w:trPr>
          <w:jc w:val="center"/>
        </w:trPr>
        <w:tc>
          <w:tcPr>
            <w:tcW w:w="1560" w:type="dxa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4678" w:type="dxa"/>
          </w:tcPr>
          <w:p w:rsidR="00E837FB" w:rsidRDefault="00E317C9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成都市双流区东升迎春小学</w:t>
            </w:r>
          </w:p>
        </w:tc>
        <w:tc>
          <w:tcPr>
            <w:tcW w:w="1843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</w:t>
            </w:r>
          </w:p>
        </w:tc>
      </w:tr>
      <w:tr w:rsidR="00E837FB">
        <w:trPr>
          <w:jc w:val="center"/>
        </w:trPr>
        <w:tc>
          <w:tcPr>
            <w:tcW w:w="1560" w:type="dxa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4678" w:type="dxa"/>
          </w:tcPr>
          <w:p w:rsidR="00E837FB" w:rsidRDefault="00E317C9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成都市双流区九江小学</w:t>
            </w:r>
          </w:p>
        </w:tc>
        <w:tc>
          <w:tcPr>
            <w:tcW w:w="1843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</w:t>
            </w:r>
          </w:p>
        </w:tc>
      </w:tr>
      <w:tr w:rsidR="00E837FB">
        <w:trPr>
          <w:jc w:val="center"/>
        </w:trPr>
        <w:tc>
          <w:tcPr>
            <w:tcW w:w="1560" w:type="dxa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4678" w:type="dxa"/>
          </w:tcPr>
          <w:p w:rsidR="00E837FB" w:rsidRDefault="00E317C9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成都市双流区永安小学</w:t>
            </w:r>
          </w:p>
        </w:tc>
        <w:tc>
          <w:tcPr>
            <w:tcW w:w="1843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</w:t>
            </w:r>
          </w:p>
        </w:tc>
      </w:tr>
      <w:tr w:rsidR="00E837FB">
        <w:trPr>
          <w:jc w:val="center"/>
        </w:trPr>
        <w:tc>
          <w:tcPr>
            <w:tcW w:w="1560" w:type="dxa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15</w:t>
            </w:r>
          </w:p>
        </w:tc>
        <w:tc>
          <w:tcPr>
            <w:tcW w:w="4678" w:type="dxa"/>
          </w:tcPr>
          <w:p w:rsidR="00E837FB" w:rsidRDefault="00E317C9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成都空港实验学校</w:t>
            </w:r>
          </w:p>
        </w:tc>
        <w:tc>
          <w:tcPr>
            <w:tcW w:w="1843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</w:t>
            </w:r>
          </w:p>
        </w:tc>
      </w:tr>
      <w:tr w:rsidR="00E837FB">
        <w:trPr>
          <w:jc w:val="center"/>
        </w:trPr>
        <w:tc>
          <w:tcPr>
            <w:tcW w:w="1560" w:type="dxa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16</w:t>
            </w:r>
          </w:p>
        </w:tc>
        <w:tc>
          <w:tcPr>
            <w:tcW w:w="4678" w:type="dxa"/>
          </w:tcPr>
          <w:p w:rsidR="00E837FB" w:rsidRDefault="00E317C9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成都市双流区东升第一初级中学</w:t>
            </w:r>
          </w:p>
        </w:tc>
        <w:tc>
          <w:tcPr>
            <w:tcW w:w="1843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</w:t>
            </w:r>
          </w:p>
        </w:tc>
      </w:tr>
      <w:tr w:rsidR="00E837FB">
        <w:trPr>
          <w:jc w:val="center"/>
        </w:trPr>
        <w:tc>
          <w:tcPr>
            <w:tcW w:w="1560" w:type="dxa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17</w:t>
            </w:r>
          </w:p>
        </w:tc>
        <w:tc>
          <w:tcPr>
            <w:tcW w:w="4678" w:type="dxa"/>
          </w:tcPr>
          <w:p w:rsidR="00E837FB" w:rsidRDefault="00E317C9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成都芯谷实验学校</w:t>
            </w:r>
          </w:p>
        </w:tc>
        <w:tc>
          <w:tcPr>
            <w:tcW w:w="1843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</w:t>
            </w:r>
          </w:p>
        </w:tc>
      </w:tr>
      <w:tr w:rsidR="00E837FB">
        <w:trPr>
          <w:jc w:val="center"/>
        </w:trPr>
        <w:tc>
          <w:tcPr>
            <w:tcW w:w="1560" w:type="dxa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18</w:t>
            </w:r>
          </w:p>
        </w:tc>
        <w:tc>
          <w:tcPr>
            <w:tcW w:w="4678" w:type="dxa"/>
          </w:tcPr>
          <w:p w:rsidR="00E837FB" w:rsidRDefault="00E317C9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成都市双流区西航港第一初级中学</w:t>
            </w:r>
          </w:p>
        </w:tc>
        <w:tc>
          <w:tcPr>
            <w:tcW w:w="1843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</w:t>
            </w:r>
          </w:p>
        </w:tc>
      </w:tr>
      <w:tr w:rsidR="00E837FB">
        <w:trPr>
          <w:jc w:val="center"/>
        </w:trPr>
        <w:tc>
          <w:tcPr>
            <w:tcW w:w="1560" w:type="dxa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19</w:t>
            </w:r>
          </w:p>
        </w:tc>
        <w:tc>
          <w:tcPr>
            <w:tcW w:w="4678" w:type="dxa"/>
          </w:tcPr>
          <w:p w:rsidR="00E837FB" w:rsidRDefault="00E317C9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成都市双流区西航港第二初级中学</w:t>
            </w:r>
          </w:p>
        </w:tc>
        <w:tc>
          <w:tcPr>
            <w:tcW w:w="1843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</w:t>
            </w:r>
          </w:p>
        </w:tc>
      </w:tr>
      <w:tr w:rsidR="00E837FB">
        <w:trPr>
          <w:jc w:val="center"/>
        </w:trPr>
        <w:tc>
          <w:tcPr>
            <w:tcW w:w="1560" w:type="dxa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20</w:t>
            </w:r>
          </w:p>
        </w:tc>
        <w:tc>
          <w:tcPr>
            <w:tcW w:w="4678" w:type="dxa"/>
          </w:tcPr>
          <w:p w:rsidR="00E837FB" w:rsidRDefault="00E317C9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成都市双流区棠湖中学实验学校</w:t>
            </w:r>
          </w:p>
        </w:tc>
        <w:tc>
          <w:tcPr>
            <w:tcW w:w="1843" w:type="dxa"/>
            <w:vAlign w:val="center"/>
          </w:tcPr>
          <w:p w:rsidR="00E837FB" w:rsidRDefault="00E317C9">
            <w:pPr>
              <w:ind w:right="64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2</w:t>
            </w:r>
          </w:p>
        </w:tc>
      </w:tr>
    </w:tbl>
    <w:p w:rsidR="00E837FB" w:rsidRDefault="00E837FB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sectPr w:rsidR="00E837FB" w:rsidSect="00E837FB">
      <w:footerReference w:type="default" r:id="rId8"/>
      <w:pgSz w:w="11906" w:h="16838"/>
      <w:pgMar w:top="2155" w:right="1531" w:bottom="209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7C9" w:rsidRDefault="00E317C9" w:rsidP="00E837FB">
      <w:r>
        <w:separator/>
      </w:r>
    </w:p>
  </w:endnote>
  <w:endnote w:type="continuationSeparator" w:id="0">
    <w:p w:rsidR="00E317C9" w:rsidRDefault="00E317C9" w:rsidP="00E83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ont000000002a03a7ff">
    <w:altName w:val="Cambria"/>
    <w:charset w:val="00"/>
    <w:family w:val="roman"/>
    <w:pitch w:val="default"/>
    <w:sig w:usb0="00000000" w:usb1="00000000" w:usb2="00000000" w:usb3="00000000" w:csb0="00000000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7FB" w:rsidRDefault="00E837FB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 filled="f" stroked="f" strokeweight=".5pt">
          <v:textbox style="mso-fit-shape-to-text:t" inset="0,0,0,0">
            <w:txbxContent>
              <w:p w:rsidR="00E837FB" w:rsidRDefault="00E837FB">
                <w:pPr>
                  <w:pStyle w:val="a4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begin"/>
                </w:r>
                <w:r w:rsidR="00E317C9">
                  <w:rPr>
                    <w:rFonts w:ascii="宋体" w:eastAsia="宋体" w:hAnsi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separate"/>
                </w:r>
                <w:r w:rsidR="008319C7">
                  <w:rPr>
                    <w:rFonts w:ascii="宋体" w:eastAsia="宋体" w:hAnsi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7C9" w:rsidRDefault="00E317C9" w:rsidP="00E837FB">
      <w:r>
        <w:separator/>
      </w:r>
    </w:p>
  </w:footnote>
  <w:footnote w:type="continuationSeparator" w:id="0">
    <w:p w:rsidR="00E317C9" w:rsidRDefault="00E317C9" w:rsidP="00E837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white">
      <v:fill color="white"/>
    </o:shapedefaults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TZmYjA5ZDk5ZmFhN2FjNzlkNjRjMDRkZTVlNWNjYWMifQ=="/>
  </w:docVars>
  <w:rsids>
    <w:rsidRoot w:val="00465142"/>
    <w:rsid w:val="ADB34EAA"/>
    <w:rsid w:val="00007ED0"/>
    <w:rsid w:val="00043659"/>
    <w:rsid w:val="000514E8"/>
    <w:rsid w:val="0005479F"/>
    <w:rsid w:val="00074042"/>
    <w:rsid w:val="00190E2C"/>
    <w:rsid w:val="001B38BA"/>
    <w:rsid w:val="00213F66"/>
    <w:rsid w:val="00262B03"/>
    <w:rsid w:val="002809FE"/>
    <w:rsid w:val="003079B3"/>
    <w:rsid w:val="00313DF8"/>
    <w:rsid w:val="00360ABF"/>
    <w:rsid w:val="003F2C43"/>
    <w:rsid w:val="004125FB"/>
    <w:rsid w:val="004559E3"/>
    <w:rsid w:val="00465142"/>
    <w:rsid w:val="0053551B"/>
    <w:rsid w:val="00574A16"/>
    <w:rsid w:val="00584336"/>
    <w:rsid w:val="005C6EB9"/>
    <w:rsid w:val="005F0A98"/>
    <w:rsid w:val="00625D03"/>
    <w:rsid w:val="00645090"/>
    <w:rsid w:val="00684323"/>
    <w:rsid w:val="0069630B"/>
    <w:rsid w:val="00771971"/>
    <w:rsid w:val="007877A0"/>
    <w:rsid w:val="008319C7"/>
    <w:rsid w:val="008807AF"/>
    <w:rsid w:val="008862D4"/>
    <w:rsid w:val="00AB77D3"/>
    <w:rsid w:val="00B9622B"/>
    <w:rsid w:val="00C03724"/>
    <w:rsid w:val="00C43C3E"/>
    <w:rsid w:val="00CE4A12"/>
    <w:rsid w:val="00D220DB"/>
    <w:rsid w:val="00D2704B"/>
    <w:rsid w:val="00E317C9"/>
    <w:rsid w:val="00E837FB"/>
    <w:rsid w:val="00E902CA"/>
    <w:rsid w:val="00F50A2F"/>
    <w:rsid w:val="00FE4B07"/>
    <w:rsid w:val="27FF10C1"/>
    <w:rsid w:val="282F3B93"/>
    <w:rsid w:val="70F05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7F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E837FB"/>
    <w:pPr>
      <w:ind w:leftChars="2500" w:left="100"/>
    </w:pPr>
  </w:style>
  <w:style w:type="paragraph" w:styleId="a4">
    <w:name w:val="footer"/>
    <w:basedOn w:val="a"/>
    <w:uiPriority w:val="99"/>
    <w:unhideWhenUsed/>
    <w:rsid w:val="00E837F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rsid w:val="00E837F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semiHidden/>
    <w:unhideWhenUsed/>
    <w:rsid w:val="00E837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7">
    <w:name w:val="Table Grid"/>
    <w:basedOn w:val="a1"/>
    <w:uiPriority w:val="39"/>
    <w:rsid w:val="00E837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rsid w:val="00E837F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Administrator</cp:lastModifiedBy>
  <cp:revision>35</cp:revision>
  <dcterms:created xsi:type="dcterms:W3CDTF">2023-05-04T16:46:00Z</dcterms:created>
  <dcterms:modified xsi:type="dcterms:W3CDTF">2023-05-05T01:48:00Z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46ACE845FE28434B9BFEDAF2E9F036E8_13</vt:lpwstr>
  </property>
</Properties>
</file>