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980" w:rsidRDefault="00C80F25">
      <w:pPr>
        <w:spacing w:line="560" w:lineRule="exact"/>
        <w:jc w:val="center"/>
        <w:rPr>
          <w:rFonts w:ascii="方正小标宋_GBK" w:eastAsia="方正小标宋_GBK" w:hAnsi="方正小标宋_GBK" w:cs="方正小标宋_GBK"/>
          <w:sz w:val="32"/>
          <w:szCs w:val="32"/>
        </w:rPr>
      </w:pPr>
      <w:r>
        <w:rPr>
          <w:rFonts w:ascii="方正小标宋_GBK" w:eastAsia="方正小标宋_GBK" w:hAnsi="方正小标宋_GBK" w:hint="eastAsia"/>
          <w:b/>
          <w:kern w:val="0"/>
          <w:sz w:val="30"/>
          <w:szCs w:val="30"/>
        </w:rPr>
        <w:t>“区域开展基于课程标准的‘教学评一致性’的实践研究”</w:t>
      </w:r>
    </w:p>
    <w:p w:rsidR="00B82980" w:rsidRDefault="00C80F25">
      <w:pPr>
        <w:spacing w:line="560" w:lineRule="exact"/>
        <w:jc w:val="center"/>
        <w:rPr>
          <w:rFonts w:ascii="方正小标宋_GBK" w:eastAsia="方正小标宋_GBK" w:hAnsi="方正小标宋_GBK"/>
          <w:b/>
          <w:kern w:val="0"/>
          <w:sz w:val="30"/>
          <w:szCs w:val="30"/>
        </w:rPr>
      </w:pPr>
      <w:r>
        <w:rPr>
          <w:rFonts w:ascii="方正小标宋_GBK" w:eastAsia="方正小标宋_GBK" w:hAnsi="方正小标宋_GBK" w:hint="eastAsia"/>
          <w:b/>
          <w:kern w:val="0"/>
          <w:sz w:val="30"/>
          <w:szCs w:val="30"/>
        </w:rPr>
        <w:t>课题联组</w:t>
      </w:r>
      <w:r>
        <w:rPr>
          <w:rFonts w:ascii="方正小标宋_GBK" w:eastAsia="方正小标宋_GBK" w:hAnsi="方正小标宋_GBK" w:hint="eastAsia"/>
          <w:b/>
          <w:kern w:val="0"/>
          <w:sz w:val="30"/>
          <w:szCs w:val="30"/>
        </w:rPr>
        <w:t>202</w:t>
      </w:r>
      <w:r>
        <w:rPr>
          <w:rFonts w:ascii="方正小标宋_GBK" w:eastAsia="方正小标宋_GBK" w:hAnsi="方正小标宋_GBK"/>
          <w:b/>
          <w:kern w:val="0"/>
          <w:sz w:val="30"/>
          <w:szCs w:val="30"/>
        </w:rPr>
        <w:t>3</w:t>
      </w:r>
      <w:r>
        <w:rPr>
          <w:rFonts w:ascii="方正小标宋_GBK" w:eastAsia="方正小标宋_GBK" w:hAnsi="方正小标宋_GBK" w:hint="eastAsia"/>
          <w:b/>
          <w:kern w:val="0"/>
          <w:sz w:val="30"/>
          <w:szCs w:val="30"/>
        </w:rPr>
        <w:t>年</w:t>
      </w:r>
      <w:r>
        <w:rPr>
          <w:rFonts w:ascii="方正小标宋_GBK" w:eastAsia="方正小标宋_GBK" w:hAnsi="方正小标宋_GBK"/>
          <w:b/>
          <w:kern w:val="0"/>
          <w:sz w:val="30"/>
          <w:szCs w:val="30"/>
        </w:rPr>
        <w:t>3</w:t>
      </w:r>
      <w:r>
        <w:rPr>
          <w:rFonts w:ascii="方正小标宋_GBK" w:eastAsia="方正小标宋_GBK" w:hAnsi="方正小标宋_GBK" w:hint="eastAsia"/>
          <w:b/>
          <w:kern w:val="0"/>
          <w:sz w:val="30"/>
          <w:szCs w:val="30"/>
        </w:rPr>
        <w:t>月研究活动</w:t>
      </w:r>
    </w:p>
    <w:p w:rsidR="00B82980" w:rsidRDefault="00B82980">
      <w:pPr>
        <w:spacing w:line="560" w:lineRule="exact"/>
        <w:jc w:val="center"/>
        <w:rPr>
          <w:rFonts w:ascii="方正小标宋_GBK" w:eastAsia="方正小标宋_GBK" w:hAnsi="方正小标宋_GBK"/>
          <w:b/>
          <w:kern w:val="0"/>
          <w:sz w:val="30"/>
          <w:szCs w:val="30"/>
        </w:rPr>
      </w:pPr>
    </w:p>
    <w:tbl>
      <w:tblPr>
        <w:tblW w:w="10005" w:type="dxa"/>
        <w:tblInd w:w="91" w:type="dxa"/>
        <w:tblLayout w:type="fixed"/>
        <w:tblLook w:val="04A0"/>
      </w:tblPr>
      <w:tblGrid>
        <w:gridCol w:w="1080"/>
        <w:gridCol w:w="1436"/>
        <w:gridCol w:w="1145"/>
        <w:gridCol w:w="1597"/>
        <w:gridCol w:w="3178"/>
        <w:gridCol w:w="1569"/>
      </w:tblGrid>
      <w:tr w:rsidR="00B82980">
        <w:trPr>
          <w:trHeight w:val="27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980" w:rsidRDefault="00C80F25">
            <w:pPr>
              <w:widowControl/>
              <w:jc w:val="center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4"/>
                <w:szCs w:val="24"/>
              </w:rPr>
              <w:t>课题联组名称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980" w:rsidRDefault="00C80F25">
            <w:pPr>
              <w:widowControl/>
              <w:jc w:val="center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4"/>
                <w:szCs w:val="24"/>
              </w:rPr>
              <w:t>研究时间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980" w:rsidRDefault="00C80F25">
            <w:pPr>
              <w:widowControl/>
              <w:jc w:val="center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4"/>
                <w:szCs w:val="24"/>
              </w:rPr>
              <w:t>研究地点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980" w:rsidRDefault="00C80F25">
            <w:pPr>
              <w:widowControl/>
              <w:jc w:val="center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4"/>
                <w:szCs w:val="24"/>
              </w:rPr>
              <w:t>研究主题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2980" w:rsidRDefault="00C80F25">
            <w:pPr>
              <w:widowControl/>
              <w:jc w:val="center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4"/>
                <w:szCs w:val="24"/>
              </w:rPr>
              <w:t>研究内容（含主讲教师）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2980" w:rsidRDefault="00C80F25">
            <w:pPr>
              <w:widowControl/>
              <w:jc w:val="center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4"/>
                <w:szCs w:val="24"/>
              </w:rPr>
              <w:t>参会人员</w:t>
            </w:r>
          </w:p>
        </w:tc>
      </w:tr>
      <w:tr w:rsidR="00B82980">
        <w:trPr>
          <w:trHeight w:val="105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980" w:rsidRDefault="00C80F25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高中第一联组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2980" w:rsidRDefault="00C80F25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2023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13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日上午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9:00-11:30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2980" w:rsidRDefault="00B82980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</w:p>
          <w:p w:rsidR="00B82980" w:rsidRDefault="00C80F25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四川省双流中学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2980" w:rsidRDefault="00C80F25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基于核心素养的教学评一致性课堂实施研讨</w:t>
            </w:r>
          </w:p>
        </w:tc>
        <w:tc>
          <w:tcPr>
            <w:tcW w:w="3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2980" w:rsidRDefault="00C80F25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1.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研究课展示：课题《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Good book, bad movie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》（执教：双流中学：马俐）</w:t>
            </w:r>
          </w:p>
          <w:p w:rsidR="00B82980" w:rsidRDefault="00C80F25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2.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研究课展示：课题《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Writing a movie review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》（执教：双流中学：胡轩）</w:t>
            </w:r>
          </w:p>
          <w:p w:rsidR="00B82980" w:rsidRDefault="00C80F25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3.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专题讲座：《基于课标的深度学习和思维品质的内涵界定》（主讲人：双流中学：汪思杰）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2980" w:rsidRDefault="00C80F25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1.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课题联组指导联系人：陈丽</w:t>
            </w:r>
          </w:p>
          <w:p w:rsidR="00B82980" w:rsidRDefault="00C80F25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2.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课题联组负责人：彭春晖</w:t>
            </w:r>
          </w:p>
          <w:p w:rsidR="00B82980" w:rsidRDefault="00C80F25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八个课题组负责人及主研教师</w:t>
            </w:r>
          </w:p>
        </w:tc>
      </w:tr>
      <w:tr w:rsidR="00B82980">
        <w:trPr>
          <w:trHeight w:val="676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980" w:rsidRDefault="00C80F25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高中第二联组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980" w:rsidRDefault="00C80F25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2023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9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日上午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7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：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50-11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：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980" w:rsidRDefault="00C80F25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棠湖中学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980" w:rsidRDefault="00C80F25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基于教学评一致的课题实施课例研究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980" w:rsidRDefault="00C80F25">
            <w:pPr>
              <w:widowControl/>
              <w:numPr>
                <w:ilvl w:val="0"/>
                <w:numId w:val="1"/>
              </w:numPr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研究课例：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Book 2 Unit 3 On the move using language (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执教：棠湖中学：刘磬）</w:t>
            </w:r>
          </w:p>
          <w:p w:rsidR="00B82980" w:rsidRDefault="00C80F25">
            <w:pPr>
              <w:widowControl/>
              <w:numPr>
                <w:ilvl w:val="0"/>
                <w:numId w:val="1"/>
              </w:numPr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研究课例：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 xml:space="preserve">Book 2 Unit 3 On the move using language 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执教：棠湖中学：黄曼秋）</w:t>
            </w:r>
          </w:p>
          <w:p w:rsidR="00B82980" w:rsidRDefault="00C80F25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 xml:space="preserve">3. 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专题讲座：《基于单元目标的学习问题设计》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 xml:space="preserve">( 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  <w:lang/>
              </w:rPr>
              <w:t>主讲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：棠湖中学：张倩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980" w:rsidRDefault="00C80F25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1.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课题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  <w:lang/>
              </w:rPr>
              <w:t>联组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指导联系人：李久和</w:t>
            </w:r>
          </w:p>
          <w:p w:rsidR="00B82980" w:rsidRDefault="00C80F25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2.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课题联组负责人：先有利</w:t>
            </w:r>
          </w:p>
          <w:p w:rsidR="00B82980" w:rsidRDefault="00C80F25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高中第二联组课题相关主研教师；</w:t>
            </w:r>
          </w:p>
          <w:p w:rsidR="00B82980" w:rsidRDefault="00B82980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</w:tr>
      <w:tr w:rsidR="00B82980">
        <w:trPr>
          <w:trHeight w:val="676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980" w:rsidRDefault="00C80F25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24"/>
                <w:szCs w:val="24"/>
                <w:shd w:val="clear" w:color="auto" w:fill="FFFFFF"/>
              </w:rPr>
              <w:t>高中第三联组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980" w:rsidRDefault="00C80F25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2023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17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日下午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14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：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30-17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：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980" w:rsidRDefault="00C80F25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双流艺体中学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980" w:rsidRDefault="00C80F25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基于教学评一致性的生物学大概念学历案设计研究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980" w:rsidRDefault="00C80F25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1.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课例展示：《血液循环》（执教人：四川省双流艺体中学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 xml:space="preserve">     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赵静）</w:t>
            </w:r>
          </w:p>
          <w:p w:rsidR="00B82980" w:rsidRDefault="00C80F25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2.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专题讲座：《基于教学评一致性的生物学大概念学历案设计研究》阶段成果展示（主讲：四川省双流艺体中学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汤锡艳、冯雨霞）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980" w:rsidRDefault="00C80F25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1.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课题联组指导联系人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: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刘光文</w:t>
            </w:r>
          </w:p>
          <w:p w:rsidR="00B82980" w:rsidRDefault="00C80F25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2.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课题联组负责人：黄瑞</w:t>
            </w:r>
          </w:p>
          <w:p w:rsidR="00B82980" w:rsidRDefault="00C80F25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艺体中学研培处主任：</w:t>
            </w:r>
          </w:p>
          <w:p w:rsidR="00B82980" w:rsidRDefault="00C80F25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学校各课题组负责人及主研教师</w:t>
            </w:r>
          </w:p>
          <w:p w:rsidR="00B82980" w:rsidRDefault="00B82980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</w:tr>
      <w:tr w:rsidR="00B82980">
        <w:trPr>
          <w:trHeight w:val="911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980" w:rsidRDefault="00C80F25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高中第四联组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2980" w:rsidRDefault="00B82980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</w:p>
          <w:p w:rsidR="00B82980" w:rsidRDefault="00C80F25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2023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17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日下午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14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：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30-17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：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2980" w:rsidRDefault="00B82980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</w:p>
          <w:p w:rsidR="00B82980" w:rsidRDefault="00C80F25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成都棠湖外国语学校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2980" w:rsidRDefault="00C80F25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基于实证的“教学评一致性”课堂教学观察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980" w:rsidRDefault="00C80F25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专题讲座：《基于实证的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“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教学评一致性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”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课堂教学观察实践研究》（主讲：成都棠湖外国语学校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周永孝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）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980" w:rsidRDefault="00C80F25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  <w:lang/>
              </w:rPr>
              <w:t>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课题组指导联系人：杨独明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 xml:space="preserve"> </w:t>
            </w:r>
          </w:p>
          <w:p w:rsidR="00B82980" w:rsidRDefault="00C80F25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2.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课题联组负责人：周永孝</w:t>
            </w:r>
          </w:p>
          <w:p w:rsidR="00B82980" w:rsidRDefault="00C80F25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高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中第四联组所有课题负责人及主研教师</w:t>
            </w:r>
          </w:p>
          <w:p w:rsidR="00B82980" w:rsidRDefault="00B82980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</w:tr>
      <w:tr w:rsidR="00B82980">
        <w:trPr>
          <w:trHeight w:val="676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980" w:rsidRDefault="00C80F25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lastRenderedPageBreak/>
              <w:t>中职联组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2980" w:rsidRDefault="00B82980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</w:p>
          <w:p w:rsidR="00B82980" w:rsidRDefault="00C80F25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2023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日上午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9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：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00-12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：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2980" w:rsidRDefault="00B82980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</w:p>
          <w:p w:rsidR="00B82980" w:rsidRDefault="00B82980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</w:p>
          <w:p w:rsidR="00B82980" w:rsidRDefault="00C80F25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成都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  <w:lang/>
              </w:rPr>
              <w:t>电子信息学校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2980" w:rsidRDefault="00B82980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</w:p>
          <w:p w:rsidR="00B82980" w:rsidRDefault="00C80F25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基于教学评一致性中职数学趣味教学法研究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980" w:rsidRDefault="00C80F25">
            <w:pPr>
              <w:widowControl/>
              <w:numPr>
                <w:ilvl w:val="0"/>
                <w:numId w:val="2"/>
              </w:numPr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研究课展示：同课异构</w:t>
            </w:r>
          </w:p>
          <w:p w:rsidR="00B82980" w:rsidRDefault="00C80F25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《正弦函数与余弦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  <w:lang/>
              </w:rPr>
              <w:t>定理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应用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  <w:lang/>
              </w:rPr>
              <w:t>举例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》</w:t>
            </w:r>
          </w:p>
          <w:p w:rsidR="00B82980" w:rsidRDefault="00C80F25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（执教：成电校：蒋娟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，冉晖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）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 xml:space="preserve">                                                      2. 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研究课评课</w:t>
            </w:r>
          </w:p>
          <w:p w:rsidR="00B82980" w:rsidRDefault="00C80F25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3.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专题讲座：《基于核心素养下的作业设计》（主讲：成都电子信息学校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李德生）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980" w:rsidRDefault="00C80F25">
            <w:pPr>
              <w:widowControl/>
              <w:numPr>
                <w:ilvl w:val="0"/>
                <w:numId w:val="3"/>
              </w:numPr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课题联组指导联系人：陈嘉立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 xml:space="preserve">  </w:t>
            </w:r>
          </w:p>
          <w:p w:rsidR="00B82980" w:rsidRDefault="00C80F25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2.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课题联组负责人：李德生</w:t>
            </w:r>
          </w:p>
          <w:p w:rsidR="00B82980" w:rsidRDefault="00C80F25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职中联组成电校课题组成员</w:t>
            </w:r>
          </w:p>
          <w:p w:rsidR="00B82980" w:rsidRDefault="00B82980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</w:p>
          <w:p w:rsidR="00B82980" w:rsidRDefault="00B82980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</w:tr>
      <w:tr w:rsidR="00B82980">
        <w:trPr>
          <w:trHeight w:val="676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980" w:rsidRDefault="00C80F25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初中第一联组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980" w:rsidRDefault="00C80F25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2023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16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日上午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8:50—12:00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980" w:rsidRDefault="00C80F25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成都芯谷实验学校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980" w:rsidRDefault="00C80F25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基于教学评一致性的课堂实施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980" w:rsidRDefault="00C80F25">
            <w:pPr>
              <w:widowControl/>
              <w:numPr>
                <w:ilvl w:val="0"/>
                <w:numId w:val="4"/>
              </w:numPr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研讨课：课题《学习仿写》（执教：成都芯谷实验学校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杨必容）；</w:t>
            </w:r>
          </w:p>
          <w:p w:rsidR="00B82980" w:rsidRDefault="00C80F25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研讨课：《表达方式》（执教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: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芯谷实验学校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冯莲坤）；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教师代表和专家点评。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980" w:rsidRDefault="00C80F25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1.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课题组指导联系人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：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匡世国</w:t>
            </w:r>
          </w:p>
          <w:p w:rsidR="00B82980" w:rsidRDefault="00C80F25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2.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课题联组负责人：李军</w:t>
            </w:r>
          </w:p>
          <w:p w:rsidR="00B82980" w:rsidRDefault="00C80F25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初中第一联组主研教师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、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  <w:lang/>
              </w:rPr>
              <w:t>语文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教师</w:t>
            </w:r>
          </w:p>
          <w:p w:rsidR="00B82980" w:rsidRDefault="00C80F25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联组学校课题负责人</w:t>
            </w:r>
          </w:p>
          <w:p w:rsidR="00B82980" w:rsidRDefault="00B82980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</w:p>
          <w:p w:rsidR="00B82980" w:rsidRDefault="00B82980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</w:tr>
      <w:tr w:rsidR="00B82980">
        <w:trPr>
          <w:trHeight w:val="676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980" w:rsidRDefault="00C80F25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 xml:space="preserve">　初中第二联组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980" w:rsidRDefault="00C80F25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2023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21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日下午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13:50--17:00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980" w:rsidRDefault="00C80F25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黄甲初中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980" w:rsidRDefault="00C80F25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课堂教学评价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980" w:rsidRDefault="00C80F25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1.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研讨课展示：课题《一元一次方程》（执教：黄甲初中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李小敏）</w:t>
            </w:r>
          </w:p>
          <w:p w:rsidR="00B82980" w:rsidRDefault="00C80F25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2.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研讨课展示：课题《定语从句》（执教：黄甲初中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范路雨）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980" w:rsidRDefault="00C80F25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1.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课题联组指导联系人：杜尚兵；</w:t>
            </w:r>
          </w:p>
          <w:p w:rsidR="00B82980" w:rsidRDefault="00C80F25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2.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课题联组负责人：陈林</w:t>
            </w:r>
          </w:p>
          <w:p w:rsidR="00B82980" w:rsidRDefault="00C80F25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双流区教科院初中数学教研员李志江和程德金老师</w:t>
            </w:r>
          </w:p>
          <w:p w:rsidR="00B82980" w:rsidRDefault="00C80F25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联组各校课题负责人及主研教师</w:t>
            </w:r>
          </w:p>
        </w:tc>
      </w:tr>
      <w:tr w:rsidR="00B82980">
        <w:trPr>
          <w:trHeight w:val="676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980" w:rsidRDefault="00C80F25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初中第三联组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980" w:rsidRDefault="00C80F25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2023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28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日上午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9:00--12:00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980" w:rsidRDefault="00C80F25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双流中学九江实验学校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980" w:rsidRDefault="00C80F25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基于教学评一致的课题实施课例研究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980" w:rsidRDefault="00C80F25">
            <w:pPr>
              <w:widowControl/>
              <w:numPr>
                <w:ilvl w:val="0"/>
                <w:numId w:val="5"/>
              </w:numPr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公开课：《巧用方法推词义——课外文言文实词复习》（执教：双流中学九江实验学校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沈术兰）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 xml:space="preserve">     </w:t>
            </w:r>
          </w:p>
          <w:p w:rsidR="00B82980" w:rsidRDefault="00C80F25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2.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公开课：《课外文言文——之常见的特殊句式》（执教：双流中学九江实验学校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李邦静）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980" w:rsidRDefault="00C80F25">
            <w:pPr>
              <w:widowControl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1.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课题联组指导人：双流区教科院赵剑云</w:t>
            </w:r>
          </w:p>
          <w:p w:rsidR="00B82980" w:rsidRDefault="00C80F25">
            <w:pPr>
              <w:widowControl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2.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联组各校课题负责人及主研教师</w:t>
            </w:r>
          </w:p>
          <w:p w:rsidR="00B82980" w:rsidRDefault="00C80F25">
            <w:pPr>
              <w:widowControl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  <w:lang/>
              </w:rPr>
              <w:t>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双流中学九江实验学校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  <w:lang/>
              </w:rPr>
              <w:t>语文教师</w:t>
            </w:r>
          </w:p>
        </w:tc>
      </w:tr>
      <w:tr w:rsidR="00B82980">
        <w:trPr>
          <w:trHeight w:val="676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980" w:rsidRDefault="00C80F25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lastRenderedPageBreak/>
              <w:t>初中第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  <w:lang/>
              </w:rPr>
              <w:t>四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联组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980" w:rsidRDefault="00C80F25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2023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17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日</w:t>
            </w:r>
          </w:p>
          <w:p w:rsidR="00B82980" w:rsidRDefault="00C80F25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上午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9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：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00—12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：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980" w:rsidRDefault="00C80F25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双流中学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980" w:rsidRDefault="00C80F25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双流中学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980" w:rsidRDefault="00C80F25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1.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研究课展示：课题《篮球持球突破》（执教：双流中学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伍星）</w:t>
            </w:r>
          </w:p>
          <w:p w:rsidR="00B82980" w:rsidRDefault="00C80F25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2.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微培训主题：《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2022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年义务教育体育与健康课程标准解读》</w:t>
            </w:r>
          </w:p>
          <w:p w:rsidR="00B82980" w:rsidRDefault="00C80F25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（主讲：双流中学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冯若茜）</w:t>
            </w:r>
          </w:p>
          <w:p w:rsidR="00B82980" w:rsidRDefault="00C80F25">
            <w:pPr>
              <w:widowControl/>
              <w:numPr>
                <w:ilvl w:val="0"/>
                <w:numId w:val="4"/>
              </w:numPr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微培训主题：《以体操类教学为例的课程纲要解读》</w:t>
            </w:r>
          </w:p>
          <w:p w:rsidR="00B82980" w:rsidRDefault="00C80F25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（主讲：双流中学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卢丹）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980" w:rsidRDefault="00C80F25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1.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课题联组指导联系人：李艾璘、游海峰</w:t>
            </w:r>
          </w:p>
          <w:p w:rsidR="00B82980" w:rsidRDefault="00C80F25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2.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课题联组负责人：杜琼华</w:t>
            </w:r>
          </w:p>
          <w:p w:rsidR="00B82980" w:rsidRDefault="00C80F25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3.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初中第四联组各子课题组各学校体育</w:t>
            </w:r>
          </w:p>
          <w:p w:rsidR="00B82980" w:rsidRDefault="00C80F25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老师</w:t>
            </w:r>
          </w:p>
        </w:tc>
      </w:tr>
      <w:tr w:rsidR="00B82980">
        <w:trPr>
          <w:trHeight w:val="676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980" w:rsidRDefault="00C80F25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  <w:lang/>
              </w:rPr>
              <w:t>小学第一联组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980" w:rsidRDefault="00C80F25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2023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23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日上午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9:00-12:00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980" w:rsidRDefault="00C80F25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公兴小学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980" w:rsidRDefault="00C80F25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“教学评一致性”背景下的学业质量评价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980" w:rsidRDefault="00C80F25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1.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研究课展示：课题《猫》（执教：公兴小学：杜佳丽）</w:t>
            </w:r>
          </w:p>
          <w:p w:rsidR="00B82980" w:rsidRDefault="00C80F25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2.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研究课展示：课题《要是你在野外迷了路》（执教：九江小学：邓叶廷）</w:t>
            </w:r>
          </w:p>
          <w:p w:rsidR="00B82980" w:rsidRDefault="00C80F25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3.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联组结合课例开展课题研讨</w:t>
            </w:r>
          </w:p>
          <w:p w:rsidR="00B82980" w:rsidRDefault="00C80F25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4.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40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分钟微培训主题：《小学语文课后作业的有效设计》（主讲：公兴小学：王沁元）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980" w:rsidRDefault="00C80F25">
            <w:pPr>
              <w:widowControl/>
              <w:numPr>
                <w:ilvl w:val="0"/>
                <w:numId w:val="6"/>
              </w:numPr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课题联组指导联系人：张楠楠</w:t>
            </w:r>
          </w:p>
          <w:p w:rsidR="00B82980" w:rsidRDefault="00C80F25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2.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课题联组负责人：林琳</w:t>
            </w:r>
          </w:p>
          <w:p w:rsidR="00B82980" w:rsidRDefault="00C80F25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  <w:lang/>
              </w:rPr>
              <w:t>七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个课题组负责人及主研教师</w:t>
            </w:r>
          </w:p>
          <w:p w:rsidR="00B82980" w:rsidRDefault="00C80F25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公兴小学全体语文教师</w:t>
            </w:r>
          </w:p>
        </w:tc>
      </w:tr>
      <w:tr w:rsidR="00B82980">
        <w:trPr>
          <w:trHeight w:val="2801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980" w:rsidRDefault="00C80F25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  <w:lang/>
              </w:rPr>
              <w:t>小学第二联组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980" w:rsidRDefault="00C80F25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2023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15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日上午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8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：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30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—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12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：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980" w:rsidRDefault="00C80F25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新津区花源小学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980" w:rsidRDefault="00C80F25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基于核心素养的教学评一致性课堂实施研讨（数感）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980" w:rsidRDefault="00C80F25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1.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研究课展示：课题《字母表示数》（执教：新津区花源小学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马杨）；</w:t>
            </w:r>
          </w:p>
          <w:p w:rsidR="00B82980" w:rsidRDefault="00C80F25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2.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研究课展示：课题《正比例》（执教：双流区西航港小学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邱翠莲）；</w:t>
            </w:r>
          </w:p>
          <w:p w:rsidR="00B82980" w:rsidRDefault="00C80F25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3.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讲座：《基于素养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把握本质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培育数感》（培训者：双流区胜利小学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江铃）；</w:t>
            </w:r>
          </w:p>
          <w:p w:rsidR="00B82980" w:rsidRDefault="00C80F25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4.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主题研讨；</w:t>
            </w:r>
          </w:p>
          <w:p w:rsidR="00B82980" w:rsidRDefault="00C80F25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5.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专家指导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;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980" w:rsidRDefault="00C80F25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1.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课题联组指导联系人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 xml:space="preserve">: 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冯之刚</w:t>
            </w:r>
          </w:p>
          <w:p w:rsidR="00B82980" w:rsidRDefault="00C80F25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2.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课题联组负责人：喻玮</w:t>
            </w:r>
          </w:p>
          <w:p w:rsidR="00B82980" w:rsidRDefault="00C80F25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七个课题组负责人、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校长</w:t>
            </w:r>
          </w:p>
          <w:p w:rsidR="00B82980" w:rsidRDefault="00C80F25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各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课题组主研教师及相关学科教师</w:t>
            </w:r>
          </w:p>
          <w:p w:rsidR="00B82980" w:rsidRDefault="00B82980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</w:tr>
      <w:tr w:rsidR="00B82980">
        <w:trPr>
          <w:trHeight w:val="3463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980" w:rsidRDefault="00C80F25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  <w:lang/>
              </w:rPr>
              <w:t>小学第三联组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980" w:rsidRDefault="00C80F25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2023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21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日上午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8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：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30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—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12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：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 xml:space="preserve">00 </w:t>
            </w:r>
          </w:p>
          <w:p w:rsidR="00B82980" w:rsidRDefault="00B82980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980" w:rsidRDefault="00C80F25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协和实小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980" w:rsidRDefault="00C80F25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教学评一致性下整本书阅读策略研究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980" w:rsidRDefault="00C80F25">
            <w:pPr>
              <w:widowControl/>
              <w:numPr>
                <w:ilvl w:val="0"/>
                <w:numId w:val="7"/>
              </w:numPr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研究课展示：课题《鲁滨逊漂流记》导读课（执教：协和实验小学：谭皓月）</w:t>
            </w:r>
          </w:p>
          <w:p w:rsidR="00B82980" w:rsidRDefault="00C80F25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2.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导读课：《小巴掌童话》（协和实验小学：执教：蒋琳）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3.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课题阶段成果交流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980" w:rsidRDefault="00C80F25">
            <w:pPr>
              <w:widowControl/>
              <w:numPr>
                <w:ilvl w:val="0"/>
                <w:numId w:val="8"/>
              </w:numPr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课题联组指导联系人：付建勇；</w:t>
            </w:r>
          </w:p>
          <w:p w:rsidR="00B82980" w:rsidRDefault="00C80F25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2.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课题联组负责人：李红艳</w:t>
            </w:r>
          </w:p>
          <w:p w:rsidR="00B82980" w:rsidRDefault="00C80F25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小学第三联组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  <w:lang/>
              </w:rPr>
              <w:t>各课题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负责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人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；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 xml:space="preserve"> </w:t>
            </w:r>
          </w:p>
          <w:p w:rsidR="00B82980" w:rsidRDefault="00C80F25" w:rsidP="00F45C18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小学第三课题主研教师或参研教师。</w:t>
            </w:r>
            <w:bookmarkStart w:id="0" w:name="_GoBack"/>
            <w:bookmarkEnd w:id="0"/>
          </w:p>
        </w:tc>
      </w:tr>
      <w:tr w:rsidR="00B82980">
        <w:trPr>
          <w:trHeight w:val="2469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980" w:rsidRDefault="00C80F25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  <w:lang/>
              </w:rPr>
              <w:lastRenderedPageBreak/>
              <w:t>小学第四联组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980" w:rsidRDefault="00C80F25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2023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24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日上午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8:30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—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12:00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980" w:rsidRDefault="00C80F25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成都市双流区立格实验学校附属小学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980" w:rsidRDefault="00C80F25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基于教学评一致性的小学数学结构化教学研究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980" w:rsidRDefault="00C80F25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1.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研究课展示：课题《邮票的张数》（执教：成都市双流区立格实验学校附属小学：张漫）</w:t>
            </w:r>
          </w:p>
          <w:p w:rsidR="00B82980" w:rsidRDefault="00C80F25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2.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研究课展示：课题《分数乘法》单元复习课（执教：成都市双流区立格实验学校附属小学：陈琴）</w:t>
            </w:r>
          </w:p>
          <w:p w:rsidR="00B82980" w:rsidRDefault="00C80F25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3.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微培训主题：《基于教学评一致性的小学数学结构化教学研究》（主讲：成都市双流区立格实验学校附属小学：姜亚芳）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980" w:rsidRDefault="00C80F25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1.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课题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联组指导联系人：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  <w:lang/>
              </w:rPr>
              <w:t>王梨</w:t>
            </w:r>
          </w:p>
          <w:p w:rsidR="00B82980" w:rsidRDefault="00C80F25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2.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课题联组负责人：黄成睿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 xml:space="preserve"> </w:t>
            </w:r>
          </w:p>
          <w:p w:rsidR="00B82980" w:rsidRDefault="00C80F25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3.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各课题组主研教师及相关学科教师。</w:t>
            </w:r>
          </w:p>
          <w:p w:rsidR="00B82980" w:rsidRDefault="00C80F25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成都市双流区立格实验学校附属小学全体数学教师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 xml:space="preserve">                                       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 xml:space="preserve">                       </w:t>
            </w:r>
          </w:p>
        </w:tc>
      </w:tr>
      <w:tr w:rsidR="00B82980">
        <w:trPr>
          <w:trHeight w:val="676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980" w:rsidRDefault="00C80F25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  <w:lang/>
              </w:rPr>
              <w:t>小学第五联组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980" w:rsidRDefault="00C80F25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2023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21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日上午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9:00-12:00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980" w:rsidRDefault="00C80F25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四川大学西航港实验小学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980" w:rsidRDefault="00C80F25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“教学评”导向，打造品质课堂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980" w:rsidRDefault="00C80F25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1.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研究课展示：课题《小英雄雨来》（执教：川大西航港实小：蒋海柳）</w:t>
            </w:r>
          </w:p>
          <w:p w:rsidR="00B82980" w:rsidRDefault="00C80F25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2.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研究课展示：课题《生日》（执教：双流区永安小学：代英）</w:t>
            </w:r>
          </w:p>
          <w:p w:rsidR="00B82980" w:rsidRDefault="00C80F25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3.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课例研讨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980" w:rsidRDefault="00C80F25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1.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课题联组指导联系人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：易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恩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 xml:space="preserve">    </w:t>
            </w:r>
          </w:p>
          <w:p w:rsidR="00B82980" w:rsidRDefault="00C80F25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2.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课题联组负责人：谭鸿鹆</w:t>
            </w:r>
          </w:p>
          <w:p w:rsidR="00B82980" w:rsidRDefault="00C80F25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课题主研教师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名（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名语文、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  <w:t>名数学））</w:t>
            </w:r>
          </w:p>
        </w:tc>
      </w:tr>
    </w:tbl>
    <w:p w:rsidR="00B82980" w:rsidRDefault="00B82980">
      <w:pPr>
        <w:widowControl/>
        <w:jc w:val="left"/>
        <w:rPr>
          <w:rFonts w:asciiTheme="minorEastAsia" w:hAnsiTheme="minorEastAsia" w:cstheme="minorEastAsia"/>
          <w:color w:val="000000"/>
          <w:kern w:val="0"/>
          <w:sz w:val="24"/>
          <w:szCs w:val="24"/>
          <w:lang/>
        </w:rPr>
      </w:pPr>
    </w:p>
    <w:sectPr w:rsidR="00B82980" w:rsidSect="00B82980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0F25" w:rsidRDefault="00C80F25" w:rsidP="00F45C18">
      <w:r>
        <w:separator/>
      </w:r>
    </w:p>
  </w:endnote>
  <w:endnote w:type="continuationSeparator" w:id="0">
    <w:p w:rsidR="00C80F25" w:rsidRDefault="00C80F25" w:rsidP="00F45C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_GBK">
    <w:altName w:val="微软雅黑"/>
    <w:charset w:val="86"/>
    <w:family w:val="script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0F25" w:rsidRDefault="00C80F25" w:rsidP="00F45C18">
      <w:r>
        <w:separator/>
      </w:r>
    </w:p>
  </w:footnote>
  <w:footnote w:type="continuationSeparator" w:id="0">
    <w:p w:rsidR="00C80F25" w:rsidRDefault="00C80F25" w:rsidP="00F45C1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D5E0CF0"/>
    <w:multiLevelType w:val="singleLevel"/>
    <w:tmpl w:val="BD5E0CF0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2FC9C77"/>
    <w:multiLevelType w:val="singleLevel"/>
    <w:tmpl w:val="C2FC9C77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F6FD9010"/>
    <w:multiLevelType w:val="singleLevel"/>
    <w:tmpl w:val="F6FD9010"/>
    <w:lvl w:ilvl="0">
      <w:start w:val="1"/>
      <w:numFmt w:val="decimal"/>
      <w:suff w:val="space"/>
      <w:lvlText w:val="%1."/>
      <w:lvlJc w:val="left"/>
    </w:lvl>
  </w:abstractNum>
  <w:abstractNum w:abstractNumId="3">
    <w:nsid w:val="F72FAB8F"/>
    <w:multiLevelType w:val="singleLevel"/>
    <w:tmpl w:val="F72FAB8F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FEFB4F11"/>
    <w:multiLevelType w:val="singleLevel"/>
    <w:tmpl w:val="FEFB4F11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6218B36B"/>
    <w:multiLevelType w:val="singleLevel"/>
    <w:tmpl w:val="6218B36B"/>
    <w:lvl w:ilvl="0">
      <w:start w:val="1"/>
      <w:numFmt w:val="decimal"/>
      <w:suff w:val="nothing"/>
      <w:lvlText w:val="%1."/>
      <w:lvlJc w:val="left"/>
    </w:lvl>
  </w:abstractNum>
  <w:abstractNum w:abstractNumId="6">
    <w:nsid w:val="774832A2"/>
    <w:multiLevelType w:val="singleLevel"/>
    <w:tmpl w:val="774832A2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7">
    <w:nsid w:val="7FFED542"/>
    <w:multiLevelType w:val="singleLevel"/>
    <w:tmpl w:val="7FFED542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7"/>
  </w:num>
  <w:num w:numId="6">
    <w:abstractNumId w:val="5"/>
  </w:num>
  <w:num w:numId="7">
    <w:abstractNumId w:val="0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proofState w:spelling="clean"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</w:compat>
  <w:docVars>
    <w:docVar w:name="commondata" w:val="eyJoZGlkIjoiODE0ZjRjODRjZmQ0OGIyYjBlOTNkOTczNjYyODFmZjgifQ=="/>
  </w:docVars>
  <w:rsids>
    <w:rsidRoot w:val="00952120"/>
    <w:rsid w:val="B72F9A2B"/>
    <w:rsid w:val="BB17956F"/>
    <w:rsid w:val="DBF33E27"/>
    <w:rsid w:val="EBD3D5AB"/>
    <w:rsid w:val="EBF6B981"/>
    <w:rsid w:val="FCBEBCF3"/>
    <w:rsid w:val="FE679308"/>
    <w:rsid w:val="00142875"/>
    <w:rsid w:val="00391E2E"/>
    <w:rsid w:val="004C528B"/>
    <w:rsid w:val="004F2FAE"/>
    <w:rsid w:val="00537862"/>
    <w:rsid w:val="00744A33"/>
    <w:rsid w:val="00952120"/>
    <w:rsid w:val="009B3AAE"/>
    <w:rsid w:val="009F00EF"/>
    <w:rsid w:val="00A62C30"/>
    <w:rsid w:val="00AE4D14"/>
    <w:rsid w:val="00B82980"/>
    <w:rsid w:val="00B94E19"/>
    <w:rsid w:val="00C11AA4"/>
    <w:rsid w:val="00C80F25"/>
    <w:rsid w:val="00CD0F17"/>
    <w:rsid w:val="00CF483C"/>
    <w:rsid w:val="00D64878"/>
    <w:rsid w:val="00D94783"/>
    <w:rsid w:val="00E769AD"/>
    <w:rsid w:val="00E82F45"/>
    <w:rsid w:val="00EB0E28"/>
    <w:rsid w:val="00EC1339"/>
    <w:rsid w:val="00F45C18"/>
    <w:rsid w:val="0C713606"/>
    <w:rsid w:val="110C7103"/>
    <w:rsid w:val="18152203"/>
    <w:rsid w:val="1D611A40"/>
    <w:rsid w:val="1DD00DB0"/>
    <w:rsid w:val="1EBFA7A8"/>
    <w:rsid w:val="21D0185A"/>
    <w:rsid w:val="21F80689"/>
    <w:rsid w:val="242F3B21"/>
    <w:rsid w:val="2AFB6E02"/>
    <w:rsid w:val="2BA35610"/>
    <w:rsid w:val="37FFC042"/>
    <w:rsid w:val="3FC260E4"/>
    <w:rsid w:val="49DB3673"/>
    <w:rsid w:val="4EB732E7"/>
    <w:rsid w:val="51650730"/>
    <w:rsid w:val="58591F7E"/>
    <w:rsid w:val="590840E1"/>
    <w:rsid w:val="5BC10902"/>
    <w:rsid w:val="5F4A331E"/>
    <w:rsid w:val="66C55FDB"/>
    <w:rsid w:val="67C12BEF"/>
    <w:rsid w:val="68917CFC"/>
    <w:rsid w:val="6B0F0361"/>
    <w:rsid w:val="6D6B4EB3"/>
    <w:rsid w:val="6E5451ED"/>
    <w:rsid w:val="737A4D5E"/>
    <w:rsid w:val="77DB8F46"/>
    <w:rsid w:val="787E1224"/>
    <w:rsid w:val="7BFD9A35"/>
    <w:rsid w:val="7C482025"/>
    <w:rsid w:val="7C7983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semiHidden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980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B829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B829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qFormat/>
    <w:rsid w:val="00B82980"/>
    <w:rPr>
      <w:sz w:val="24"/>
    </w:rPr>
  </w:style>
  <w:style w:type="table" w:styleId="a6">
    <w:name w:val="Table Grid"/>
    <w:basedOn w:val="a1"/>
    <w:qFormat/>
    <w:rsid w:val="00B82980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qFormat/>
    <w:rsid w:val="00B82980"/>
    <w:rPr>
      <w:color w:val="0000FF" w:themeColor="hyperlink"/>
      <w:u w:val="single"/>
    </w:rPr>
  </w:style>
  <w:style w:type="character" w:customStyle="1" w:styleId="Char0">
    <w:name w:val="页眉 Char"/>
    <w:basedOn w:val="a0"/>
    <w:link w:val="a4"/>
    <w:uiPriority w:val="99"/>
    <w:semiHidden/>
    <w:qFormat/>
    <w:rsid w:val="00B82980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B82980"/>
    <w:rPr>
      <w:sz w:val="18"/>
      <w:szCs w:val="18"/>
    </w:rPr>
  </w:style>
  <w:style w:type="paragraph" w:customStyle="1" w:styleId="1">
    <w:name w:val="列出段落1"/>
    <w:basedOn w:val="a"/>
    <w:uiPriority w:val="34"/>
    <w:qFormat/>
    <w:rsid w:val="00B82980"/>
    <w:pPr>
      <w:ind w:firstLineChars="200" w:firstLine="420"/>
    </w:pPr>
  </w:style>
  <w:style w:type="paragraph" w:customStyle="1" w:styleId="Style2">
    <w:name w:val="_Style 2"/>
    <w:basedOn w:val="a"/>
    <w:uiPriority w:val="34"/>
    <w:qFormat/>
    <w:rsid w:val="00B82980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481</Words>
  <Characters>2742</Characters>
  <Application>Microsoft Office Word</Application>
  <DocSecurity>0</DocSecurity>
  <Lines>22</Lines>
  <Paragraphs>6</Paragraphs>
  <ScaleCrop>false</ScaleCrop>
  <Company/>
  <LinksUpToDate>false</LinksUpToDate>
  <CharactersWithSpaces>3217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11</cp:revision>
  <cp:lastPrinted>2021-05-01T23:30:00Z</cp:lastPrinted>
  <dcterms:created xsi:type="dcterms:W3CDTF">2021-03-05T07:01:00Z</dcterms:created>
  <dcterms:modified xsi:type="dcterms:W3CDTF">2023-03-02T01:36:00Z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2052-5.1.1.7676</vt:lpwstr>
  </property>
  <property fmtid="{D5CDD505-2E9C-101B-9397-08002B2CF9AE}" pid="3" name="ICV">
    <vt:lpwstr>CF213ADEB6914F88A6BCD70BFAD206FD</vt:lpwstr>
  </property>
</Properties>
</file>